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  <w:t xml:space="preserve">Лекция </w:t>
      </w:r>
      <w:r w:rsidR="001E654E">
        <w:rPr>
          <w:rFonts w:ascii="TimesNewRomanPS-BoldItalicMT" w:hAnsi="TimesNewRomanPS-BoldItalicMT" w:cs="TimesNewRomanPS-BoldItalicMT"/>
          <w:b/>
          <w:bCs/>
          <w:i/>
          <w:iCs/>
          <w:sz w:val="27"/>
          <w:szCs w:val="27"/>
        </w:rPr>
        <w:t>8</w:t>
      </w:r>
    </w:p>
    <w:p w:rsidR="00290004" w:rsidRDefault="00290004" w:rsidP="007E23A7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Потенциальное силовое поле.</w:t>
      </w: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Определение и свойства потенциального силового поля.</w:t>
      </w:r>
    </w:p>
    <w:p w:rsidR="00E21810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Силовым полем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называется трехмерное пространство, в каждой точке которого задана функция силы </w:t>
      </w:r>
    </w:p>
    <w:p w:rsidR="00E21810" w:rsidRPr="00E21810" w:rsidRDefault="00E21810" w:rsidP="00E21810">
      <w:pPr>
        <w:autoSpaceDE w:val="0"/>
        <w:ind w:firstLine="708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F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r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;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t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(1)</m:t>
          </m:r>
        </m:oMath>
      </m:oMathPara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Если время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t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отсутствует явно, то поле </w:t>
      </w:r>
      <w:r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стационарное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290004" w:rsidRDefault="00290004" w:rsidP="00E21810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Рассмотрим стационарное силовое поле, заданное </w:t>
      </w:r>
      <w:r w:rsid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аналитически</w:t>
      </w:r>
      <w:r w:rsidR="00E21810" w:rsidRP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декартовыми</w:t>
      </w:r>
      <w:r w:rsidR="00E21810" w:rsidRP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проекциями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Pr="00E21810" w:rsidRDefault="00035237" w:rsidP="00D52E99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  <w:lang w:val="fr-FR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x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x,y,z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fr-FR"/>
            </w:rPr>
            <m:t xml:space="preserve">;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x,y,z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fr-FR"/>
            </w:rPr>
            <m:t xml:space="preserve">;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x,y,z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fr-FR"/>
            </w:rPr>
            <m:t xml:space="preserve">              (2)</m:t>
          </m:r>
        </m:oMath>
      </m:oMathPara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Как было показано, для вычисления конечной работы силы силового поля, необходимо знать траекторию точки.  Среди силовых полей существует класс </w:t>
      </w:r>
      <w:r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потенциальных силовых полей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для которых конечная работа силы определяется только начальным и конечным положением точки и не зависит от траектории. </w:t>
      </w:r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Силовое поле (</w:t>
      </w:r>
      <w:r w:rsid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2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называется </w:t>
      </w:r>
      <w:r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потенциальным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если существует такая функция </w:t>
      </w:r>
      <w:r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потенциальной энергии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m:oMath>
        <w:proofErr w:type="gramStart"/>
        <m:r>
          <w:rPr>
            <w:rFonts w:ascii="Cambria Math" w:hAnsi="Cambria Math" w:cs="TimesNewRomanPS-BoldItalicMT"/>
            <w:sz w:val="23"/>
            <w:szCs w:val="23"/>
          </w:rPr>
          <m:t>П(</m:t>
        </m:r>
        <w:proofErr w:type="gramEnd"/>
        <m:r>
          <w:rPr>
            <w:rFonts w:ascii="Cambria Math" w:hAnsi="Cambria Math" w:cs="TimesNewRomanPS-BoldItalicMT"/>
            <w:sz w:val="23"/>
            <w:szCs w:val="23"/>
            <w:lang w:val="en-US"/>
          </w:rPr>
          <m:t>x</m:t>
        </m:r>
        <m:r>
          <w:rPr>
            <w:rFonts w:ascii="Cambria Math" w:hAnsi="Cambria Math" w:cs="TimesNewRomanPS-BoldItalicMT"/>
            <w:sz w:val="23"/>
            <w:szCs w:val="23"/>
          </w:rPr>
          <m:t>,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y</m:t>
        </m:r>
        <m:r>
          <w:rPr>
            <w:rFonts w:ascii="Cambria Math" w:hAnsi="Cambria Math" w:cs="TimesNewRomanPS-BoldItalicMT"/>
            <w:sz w:val="23"/>
            <w:szCs w:val="23"/>
          </w:rPr>
          <m:t>,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что</w:t>
      </w:r>
    </w:p>
    <w:p w:rsidR="00E21810" w:rsidRPr="00E21810" w:rsidRDefault="00035237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x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;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y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/>
                </w:rPr>
                <m:t>y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;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fr-FR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fr-FR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fr-FR"/>
                </w:rPr>
                <m:t>z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/>
                </w:rPr>
                <m:t>z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        (3)</m:t>
          </m:r>
        </m:oMath>
      </m:oMathPara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Пусть задано поле (</w:t>
      </w:r>
      <w:r w:rsidR="00E21810" w:rsidRPr="00DF7F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2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).  Как проверить</w:t>
      </w:r>
      <w:r w:rsidR="00EB1CA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является ли оно потенциальным?  </w:t>
      </w:r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Мы считаем, что потенциальная энергия </w:t>
      </w:r>
      <w:proofErr w:type="gramStart"/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является  непрерывной, дважды дифференцируемой функцией координат.</w:t>
      </w:r>
      <w:r w:rsidR="005F4BAE" w:rsidRP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Тогда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можно воспользоваться </w:t>
      </w:r>
      <w:r w:rsidR="00E218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ее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свойством:  порядок взятия смешанной производной не </w:t>
      </w:r>
      <w:r w:rsidR="00EB1CA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влияет на результат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:</w:t>
      </w:r>
      <w:proofErr w:type="gramEnd"/>
    </w:p>
    <w:p w:rsidR="00EB1CA5" w:rsidRPr="005F4BAE" w:rsidRDefault="00035237" w:rsidP="005604BB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x∂y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y∂x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,          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z∂y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y∂z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,          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x∂z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</m:t>
                  </m:r>
                </m:e>
                <m:sup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z∂x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(4)</m:t>
          </m:r>
        </m:oMath>
      </m:oMathPara>
      <w:r w:rsidR="005604B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/>
      </w:r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</w:t>
      </w:r>
      <w:r w:rsidR="00EB1CA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тсюда</w:t>
      </w:r>
      <w:r w:rsidR="005F4BA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EB1CA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5F4BAE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к</w:t>
      </w:r>
      <w:r w:rsidR="005F4BAE"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ритерии потенциальности </w:t>
      </w:r>
      <w:r w:rsidR="005F4BAE"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en-US"/>
        </w:rPr>
        <w:t>c</w:t>
      </w:r>
      <w:r w:rsidR="005F4BAE" w:rsidRPr="00EB1CA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илового поля</w:t>
      </w:r>
    </w:p>
    <w:p w:rsidR="00EB1CA5" w:rsidRPr="00EB1CA5" w:rsidRDefault="00035237" w:rsidP="00D52E99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∂y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∂x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;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∂z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∂y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;     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∂x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∂z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               (5)</m:t>
          </m:r>
        </m:oMath>
      </m:oMathPara>
    </w:p>
    <w:p w:rsidR="00D6793A" w:rsidRDefault="00D6793A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/>
          <w:iCs/>
          <w:lang w:val="en-US"/>
        </w:rPr>
      </w:pPr>
    </w:p>
    <w:p w:rsidR="00290004" w:rsidRPr="00D6793A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D6793A">
        <w:rPr>
          <w:rFonts w:ascii="TimesNewRomanPS-BoldItalicMT" w:hAnsi="TimesNewRomanPS-BoldItalicMT" w:cs="TimesNewRomanPS-BoldItalicMT"/>
          <w:b/>
          <w:bCs/>
          <w:i/>
          <w:iCs/>
        </w:rPr>
        <w:t>Свойства работы потенциальных сил.</w:t>
      </w:r>
    </w:p>
    <w:p w:rsidR="002A0AF4" w:rsidRPr="002A0AF4" w:rsidRDefault="00290004" w:rsidP="00D52E99">
      <w:pPr>
        <w:numPr>
          <w:ilvl w:val="0"/>
          <w:numId w:val="2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Элементарная работа потенциальной силы равна минус дифференциалу потенциальной энергии. Действительно</w:t>
      </w:r>
      <w:r w:rsidR="002A0AF4"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:</w:t>
      </w:r>
    </w:p>
    <w:p w:rsidR="00290004" w:rsidRDefault="00035237" w:rsidP="000900EE">
      <w:pPr>
        <w:autoSpaceDE w:val="0"/>
        <w:ind w:left="36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p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</m:t>
              </m:r>
            </m:e>
            <m:sup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'</m:t>
              </m:r>
            </m:sup>
          </m:sSup>
          <m:r>
            <w:rPr>
              <w:rFonts w:ascii="Cambria Math" w:hAnsi="Cambria Math" w:cs="TimesNewRomanPS-BoldItalicMT"/>
              <w:sz w:val="23"/>
              <w:szCs w:val="23"/>
            </w:rPr>
            <m:t>A=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</w:rPr>
            <m:t>F∙</m:t>
          </m:r>
          <m:r>
            <w:rPr>
              <w:rFonts w:ascii="Cambria Math" w:hAnsi="Cambria Math" w:cs="TimesNewRomanPS-BoldItalicMT"/>
              <w:sz w:val="23"/>
              <w:szCs w:val="23"/>
            </w:rPr>
            <m:t>d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</w:rPr>
            <m:t>r=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x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dx+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y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dy+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z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dz=-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dx+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w:rPr>
                      <w:rFonts w:ascii="Cambria Math" w:hAnsi="Cambria Math"/>
                    </w:rPr>
                    <m:t>y</m:t>
                  </m:r>
                </m:den>
              </m:f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dy+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r>
                    <w:rPr>
                      <w:rFonts w:ascii="Cambria Math" w:hAnsi="Cambria Math"/>
                    </w:rPr>
                    <m:t>z</m:t>
                  </m:r>
                </m:den>
              </m:f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dz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=-dП     (6)</m:t>
          </m:r>
        </m:oMath>
      </m:oMathPara>
    </w:p>
    <w:p w:rsidR="00290004" w:rsidRDefault="00290004" w:rsidP="00D52E99">
      <w:pPr>
        <w:autoSpaceDE w:val="0"/>
        <w:jc w:val="both"/>
      </w:pPr>
      <w:r>
        <w:tab/>
        <w:t>Отсюда вытекают следующие свойства.</w:t>
      </w:r>
    </w:p>
    <w:p w:rsidR="00290004" w:rsidRDefault="00290004" w:rsidP="00D52E99">
      <w:pPr>
        <w:numPr>
          <w:ilvl w:val="0"/>
          <w:numId w:val="2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Конечная работа потенциальной силы зависит только от начального и конечного положения точки</w:t>
      </w:r>
    </w:p>
    <w:p w:rsidR="00290004" w:rsidRDefault="00035237" w:rsidP="00D52E99">
      <w:pPr>
        <w:autoSpaceDE w:val="0"/>
        <w:jc w:val="center"/>
        <w:rPr>
          <w:bCs/>
          <w:iCs/>
          <w:sz w:val="23"/>
          <w:szCs w:val="23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Cs/>
                  <w:sz w:val="23"/>
                  <w:szCs w:val="23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А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1-2</m:t>
              </m:r>
            </m:sub>
            <m:sup/>
            <m:e>
              <m:r>
                <m:rPr>
                  <m:sty m:val="p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d’A=-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1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sup>
            <m:e>
              <m:r>
                <w:rPr>
                  <w:rFonts w:ascii="Cambria Math" w:hAnsi="Cambria Math"/>
                  <w:sz w:val="23"/>
                  <w:szCs w:val="23"/>
                </w:rPr>
                <m:t>dП=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b>
              </m:sSub>
            </m:e>
          </m:nary>
          <m:r>
            <w:rPr>
              <w:rFonts w:ascii="Cambria Math" w:hAnsi="Cambria Math"/>
              <w:sz w:val="23"/>
              <w:szCs w:val="23"/>
            </w:rPr>
            <m:t xml:space="preserve">             (7)</m:t>
          </m:r>
        </m:oMath>
      </m:oMathPara>
    </w:p>
    <w:p w:rsidR="00290004" w:rsidRDefault="00290004" w:rsidP="00D52E99">
      <w:pPr>
        <w:numPr>
          <w:ilvl w:val="0"/>
          <w:numId w:val="2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Работа по замкнутому кругу равна нулю: </w:t>
      </w:r>
    </w:p>
    <w:p w:rsidR="00290004" w:rsidRDefault="00035237" w:rsidP="00D52E99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П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П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2</m:t>
            </m:r>
          </m:sub>
        </m:sSub>
      </m:oMath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  <w:t xml:space="preserve"> поэтому</w:t>
      </w:r>
      <w:proofErr w:type="gramStart"/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А</m:t>
            </m:r>
            <w:proofErr w:type="gramEnd"/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о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=0              (8)</m:t>
        </m:r>
      </m:oMath>
    </w:p>
    <w:p w:rsidR="00272E34" w:rsidRDefault="00272E34">
      <w:pPr>
        <w:suppressAutoHyphens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 w:type="page"/>
      </w:r>
    </w:p>
    <w:p w:rsidR="000900EE" w:rsidRDefault="000900EE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lastRenderedPageBreak/>
        <w:t>Эквипотенциальные поверхности</w:t>
      </w:r>
    </w:p>
    <w:p w:rsidR="000900EE" w:rsidRDefault="00272E3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Примеры в</w:t>
      </w:r>
      <w:r w:rsidR="00290004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ычисление потенциальной энергии. </w:t>
      </w: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Закон сохранения полной механической энергии.</w:t>
      </w:r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Поверхность на которой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сохраняет значение называется </w:t>
      </w:r>
      <w:r w:rsidRPr="00D6793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эквипотенциальной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Pr="000900EE" w:rsidRDefault="000900EE" w:rsidP="00D52E99">
      <w:pPr>
        <w:autoSpaceDE w:val="0"/>
        <w:ind w:firstLine="708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 xml:space="preserve">П 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x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,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y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,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С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Const                     (9)</m:t>
          </m:r>
        </m:oMath>
      </m:oMathPara>
    </w:p>
    <w:p w:rsidR="00290004" w:rsidRDefault="00035237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pict>
          <v:group id="_x0000_s1181" style="position:absolute;left:0;text-align:left;margin-left:-82.95pt;margin-top:24.55pt;width:232.85pt;height:238.1pt;z-index:251709440" coordorigin="42,3091" coordsize="4657,4762">
            <v:group id="_x0000_s1179" style="position:absolute;left:42;top:3091;width:4657;height:4762" coordorigin="1671,3791" coordsize="4657,4762">
              <v:line id="_x0000_s1131" style="position:absolute;flip:y" from="3148,4439" to="3687,4798" o:regroupid="5" strokeweight=".26mm">
                <v:stroke joinstyle="miter"/>
              </v:line>
              <v:line id="_x0000_s1132" style="position:absolute" from="3193,4798" to="3912,4798" o:regroupid="5" strokeweight=".26mm">
                <v:stroke joinstyle="miter"/>
              </v:line>
              <v:line id="_x0000_s1133" style="position:absolute" from="3703,4439" to="4422,4439" o:regroupid="5" strokeweight=".26mm">
                <v:stroke joinstyle="miter"/>
              </v:line>
              <v:line id="_x0000_s1134" style="position:absolute;flip:y" from="3913,4439" to="4452,4798" o:regroupid="5" strokeweight=".26mm">
                <v:stroke joinstyle="miter"/>
              </v:line>
              <v:shape id="_x0000_s1135" style="position:absolute;left:3681;top:4619;width:366;height:134;v-text-anchor:middle" coordsize="367,135" o:regroupid="5" path="m367,l,135e" filled="f" strokeweight=".26mm">
                <v:stroke endarrow="block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6" type="#_x0000_t202" style="position:absolute;left:3366;top:4374;width:539;height:539;v-text-anchor:middle" o:regroupid="5" filled="f" stroked="f">
                <v:stroke joinstyle="round"/>
                <v:textbox style="mso-next-textbox:#_x0000_s1136;mso-rotate-with-shape:t">
                  <w:txbxContent>
                    <w:p w:rsidR="00DF7FED" w:rsidRDefault="00DF7FED" w:rsidP="008C56BF">
                      <w:pPr>
                        <w:rPr>
                          <w:b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lang w:val="en-US"/>
                        </w:rPr>
                        <w:t>dr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137" style="position:absolute;left:2441;top:4109;width:2705;height:2528;rotation:334;v-text-anchor:middle" coordsize="21600,21600" o:spt="100" o:regroupid="5" adj="-10170510,1037571,19606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39,0,21599,14743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38" style="position:absolute;left:4154;top:5156;width:2159;height:1440;rotation:480463fd;flip:x;v-text-anchor:middle" coordsize="21600,21600" o:spt="100" o:regroupid="5" adj="17694720,-2516314,5400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0,21599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line id="_x0000_s1139" style="position:absolute;flip:y" from="4036,3898" to="4036,4617" o:regroupid="5" strokeweight=".26mm">
                <v:stroke endarrow="block" joinstyle="miter"/>
              </v:line>
              <v:shape id="_x0000_s1140" type="#_x0000_t202" style="position:absolute;left:3599;top:3791;width:539;height:539;v-text-anchor:middle" o:regroupid="5" filled="f" stroked="f">
                <v:stroke joinstyle="round"/>
                <v:textbox style="mso-next-textbox:#_x0000_s1140;mso-rotate-with-shape:t">
                  <w:txbxContent>
                    <w:p w:rsidR="00DF7FED" w:rsidRDefault="00DF7FED" w:rsidP="008C56BF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141" style="position:absolute;left:3843;top:4413;width:169;height:38;v-text-anchor:middle" coordsize="170,39" o:regroupid="5" path="m,39l170,e" filled="f" strokeweight=".26mm"/>
              <v:shape id="_x0000_s1142" style="position:absolute;left:3864;top:4453;width:4;height:230;v-text-anchor:middle" coordsize="5,231" o:regroupid="5" path="m,l5,231e" filled="f" strokeweight=".26mm"/>
              <v:shape id="_x0000_s1143" style="position:absolute;left:1713;top:5193;width:3011;height:2536;rotation:321;v-text-anchor:middle" coordsize="21600,21600" o:spt="100" o:regroupid="5" adj="-5770158,-20068,5400,21587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6,21599,16566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44" style="position:absolute;left:4012;top:5156;width:1553;height:2880;rotation:343;v-text-anchor:middle" coordsize="21600,21600" o:spt="100" o:regroupid="5" adj="-4058002,-2316924,10245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5672,0,19623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45" type="#_x0000_t202" style="position:absolute;left:3327;top:5258;width:1080;height:539;v-text-anchor:middle" o:regroupid="5" filled="f" stroked="f">
                <v:stroke joinstyle="round"/>
                <v:textbox style="mso-next-textbox:#_x0000_s1145;mso-rotate-with-shape:t">
                  <w:txbxContent>
                    <w:p w:rsidR="00DF7FED" w:rsidRDefault="00DF7FED" w:rsidP="008C56BF">
                      <w:proofErr w:type="gramStart"/>
                      <w:r>
                        <w:t>П</w:t>
                      </w:r>
                      <w:proofErr w:type="gramEnd"/>
                      <w:r>
                        <w:t>=0</w:t>
                      </w:r>
                    </w:p>
                  </w:txbxContent>
                </v:textbox>
              </v:shape>
              <v:shape id="_x0000_s1146" type="#_x0000_t202" style="position:absolute;left:2444;top:4753;width:1259;height:539;v-text-anchor:middle" o:regroupid="5" filled="f" stroked="f">
                <v:stroke joinstyle="round"/>
                <v:textbox style="mso-next-textbox:#_x0000_s1146;mso-rotate-with-shape:t">
                  <w:txbxContent>
                    <w:p w:rsidR="00DF7FED" w:rsidRDefault="00DF7FED" w:rsidP="008C56B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M(</w:t>
                      </w:r>
                      <w:proofErr w:type="spellStart"/>
                      <w:r>
                        <w:rPr>
                          <w:lang w:val="en-US"/>
                        </w:rPr>
                        <w:t>x</w:t>
                      </w:r>
                      <w:proofErr w:type="gramStart"/>
                      <w:r>
                        <w:rPr>
                          <w:lang w:val="en-US"/>
                        </w:rPr>
                        <w:t>,y,z</w:t>
                      </w:r>
                      <w:proofErr w:type="spellEnd"/>
                      <w:proofErr w:type="gramEnd"/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47" type="#_x0000_t202" style="position:absolute;left:2647;top:5404;width:719;height:539;v-text-anchor:middle" o:regroupid="5" filled="f" stroked="f">
                <v:stroke joinstyle="round"/>
                <v:textbox style="mso-next-textbox:#_x0000_s1147;mso-rotate-with-shape:t">
                  <w:txbxContent>
                    <w:p w:rsidR="00DF7FED" w:rsidRDefault="00DF7FED" w:rsidP="008C56B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Mo</w:t>
                      </w:r>
                    </w:p>
                  </w:txbxContent>
                </v:textbox>
              </v:shape>
              <v:shape id="_x0000_s1148" style="position:absolute;left:1671;top:5735;width:3259;height:2818;rotation:321;v-text-anchor:middle" coordsize="21600,21600" o:spt="100" o:regroupid="5" adj="-5770158,-595023,5400,21587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6,21599,16566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49" style="position:absolute;left:4169;top:5647;width:2159;height:1440;rotation:580648fd;flip:x;v-text-anchor:middle" coordsize="21600,21600" o:spt="100" o:regroupid="5" adj="17694720,-2903888,5400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0,21599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50" style="position:absolute;left:2396;top:5039;width:2705;height:2528;rotation:22985543fd;v-text-anchor:middle" coordsize="21600,21600" o:spt="100" o:regroupid="5" adj="-10170510,-6395689,19606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39,0,21599,14743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51" type="#_x0000_t19" style="position:absolute;left:2734;top:5039;width:143;height:608;flip:x" o:regroupid="5">
                <v:stroke dashstyle="dash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77" type="#_x0000_t32" style="position:absolute;left:2734;top:5489;width:0;height:158" o:connectortype="straight" o:regroupid="5">
                <v:stroke endarrow="block"/>
              </v:shape>
            </v:group>
            <v:shape id="_x0000_s1180" type="#_x0000_t202" style="position:absolute;left:1737;top:5367;width:900;height:570" filled="f" stroked="f">
              <v:textbox style="mso-next-textbox:#_x0000_s1180">
                <w:txbxContent>
                  <w:p w:rsidR="00DF7FED" w:rsidRDefault="00DF7FED">
                    <w: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Выясним направление</w:t>
      </w:r>
      <w:r w:rsidR="000900EE" w:rsidRPr="000900E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72E3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потенциальной </w:t>
      </w:r>
      <w:r w:rsidR="000900E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силы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90004" w:rsidRPr="000900EE"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en-US"/>
        </w:rPr>
        <w:t>F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 отношению к </w:t>
      </w:r>
      <w:r w:rsidR="000900EE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экви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потенциальной поверхности</w:t>
      </w:r>
      <w:r w:rsidR="00D6793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 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При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перемещ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ении точки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 эквипотенциальной поверхности </w:t>
      </w:r>
      <m:oMath>
        <w:proofErr w:type="gramStart"/>
        <m:r>
          <w:rPr>
            <w:rFonts w:ascii="Cambria Math" w:hAnsi="Cambria Math" w:cs="TimesNewRomanPS-BoldItalicMT"/>
            <w:sz w:val="23"/>
            <w:szCs w:val="23"/>
          </w:rPr>
          <m:t>П</m:t>
        </m:r>
        <w:proofErr w:type="gramEnd"/>
        <m:r>
          <w:rPr>
            <w:rFonts w:ascii="Cambria Math" w:hAnsi="Cambria Math" w:cs="TimesNewRomanPS-BoldItalicMT"/>
            <w:sz w:val="23"/>
            <w:szCs w:val="23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</w:rPr>
              <m:t>С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1</m:t>
            </m:r>
          </m:sub>
        </m:sSub>
      </m:oMath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сил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а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290004" w:rsidRPr="0084161C"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lang w:val="en-US"/>
        </w:rPr>
        <w:t>F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не совершает работы:</w:t>
      </w:r>
    </w:p>
    <w:p w:rsidR="00290004" w:rsidRDefault="00272E34" w:rsidP="00D52E99">
      <w:pPr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>’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A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= </m:t>
          </m:r>
          <m:r>
            <m:rPr>
              <m:sty m:val="b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F</m:t>
          </m:r>
          <m:r>
            <m:rPr>
              <m:sty m:val="b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3"/>
            </w:rPr>
            <m:t xml:space="preserve">∙ 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m:rPr>
              <m:sty m:val="b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r</m:t>
          </m:r>
          <m:r>
            <m:rPr>
              <m:sty m:val="b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m:t>= 0      (10)</m:t>
          </m:r>
        </m:oMath>
      </m:oMathPara>
    </w:p>
    <w:p w:rsidR="0084161C" w:rsidRDefault="00290004" w:rsidP="00272E34">
      <w:pPr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Поскольку</w:t>
      </w:r>
      <w:r w:rsidR="00272E3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перемещение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spellStart"/>
      <w:r>
        <w:rPr>
          <w:lang w:val="en-US"/>
        </w:rPr>
        <w:t>d</w:t>
      </w:r>
      <w:r>
        <w:rPr>
          <w:b/>
          <w:lang w:val="en-US"/>
        </w:rPr>
        <w:t>r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направлено произвольно в касательной плоскости к поверхности 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 w:rsidR="00D6793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=</w:t>
      </w:r>
      <w:r w:rsidR="00D6793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то </w:t>
      </w:r>
    </w:p>
    <w:p w:rsidR="00A147B7" w:rsidRDefault="00A147B7" w:rsidP="00A14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потенциальная 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сила </w:t>
      </w:r>
    </w:p>
    <w:p w:rsidR="00290004" w:rsidRDefault="00290004" w:rsidP="00A14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 w:rsidRPr="0085755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перпендикулярн</w:t>
      </w:r>
      <w:r w:rsidR="0085755A" w:rsidRPr="0085755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а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эквипотенциальн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поверхност</w:t>
      </w:r>
      <w:r w:rsidR="0084161C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290004" w:rsidRDefault="00290004" w:rsidP="00D52E99">
      <w:pPr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E2361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ab/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 другой стороны</w:t>
      </w:r>
    </w:p>
    <w:p w:rsidR="00290004" w:rsidRPr="00272E34" w:rsidRDefault="0084161C" w:rsidP="00D52E99">
      <w:pPr>
        <w:autoSpaceDE w:val="0"/>
        <w:ind w:firstLine="708"/>
        <w:jc w:val="center"/>
        <w:rPr>
          <w:lang w:val="en-US"/>
        </w:rPr>
      </w:pPr>
      <w:r w:rsidRPr="00DF7F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/>
      </w:r>
      <m:oMathPara>
        <m:oMath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F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=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-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∂П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i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∂П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∂y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j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∂П</m:t>
                  </m:r>
                </m:num>
                <m:den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∂z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</w:rPr>
                <m:t>k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=-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grad </m:t>
          </m:r>
          <m:r>
            <w:rPr>
              <w:rFonts w:ascii="Cambria Math" w:hAnsi="Cambria Math" w:cs="TimesNewRomanPS-BoldItalicMT"/>
              <w:sz w:val="23"/>
              <w:szCs w:val="23"/>
            </w:rPr>
            <m:t>П       (11)</m:t>
          </m:r>
        </m:oMath>
      </m:oMathPara>
    </w:p>
    <w:p w:rsidR="00A147B7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Значит, </w:t>
      </w:r>
    </w:p>
    <w:p w:rsidR="00290004" w:rsidRDefault="00A147B7" w:rsidP="00A14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потенциальная 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сила направлена </w:t>
      </w:r>
      <w:r w:rsidR="00290004" w:rsidRPr="0085755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в сторону убывания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потенциальной энергии 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П.</w:t>
      </w:r>
    </w:p>
    <w:p w:rsidR="00A147B7" w:rsidRDefault="00290004" w:rsidP="00A147B7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 </w:t>
      </w:r>
      <w:r w:rsidR="00A147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определению потенциального силового поля две</w:t>
      </w:r>
      <w:r w:rsidR="00D52E9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функции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A147B7" w:rsidRDefault="00290004" w:rsidP="00A147B7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П(</w:t>
      </w:r>
      <w:proofErr w:type="spellStart"/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х,у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</w:t>
      </w:r>
      <w:r w:rsidR="00A147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 </w:t>
      </w:r>
      <w:r w:rsidR="00A147B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П(</w:t>
      </w:r>
      <w:proofErr w:type="spell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х,у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  <w:r w:rsidR="00D52E9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+</w:t>
      </w:r>
      <w:r w:rsidR="00D52E9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С,</w:t>
      </w:r>
    </w:p>
    <w:p w:rsidR="00A147B7" w:rsidRDefault="00290004" w:rsidP="00A147B7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где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С-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произвольная постоянная, </w:t>
      </w:r>
      <w:r w:rsidRPr="00D52E9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определяют одно и тоже силовое поле</w:t>
      </w:r>
      <w:r w:rsidRPr="00D6793A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. </w:t>
      </w:r>
      <w:r w:rsidR="0085755A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Говорят, что </w:t>
      </w:r>
    </w:p>
    <w:p w:rsidR="00290004" w:rsidRDefault="00290004" w:rsidP="00A147B7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A147B7">
        <w:rPr>
          <w:rFonts w:ascii="TimesNewRomanPS-BoldItalicMT" w:hAnsi="TimesNewRomanPS-BoldItalicMT" w:cs="TimesNewRomanPS-BoldItalicMT"/>
          <w:bCs/>
          <w:iCs/>
          <w:sz w:val="23"/>
          <w:szCs w:val="23"/>
          <w:bdr w:val="single" w:sz="4" w:space="0" w:color="auto"/>
        </w:rPr>
        <w:t xml:space="preserve">потенциальная энергия определена с </w:t>
      </w:r>
      <w:r w:rsidRPr="00A147B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bdr w:val="single" w:sz="4" w:space="0" w:color="auto"/>
        </w:rPr>
        <w:t xml:space="preserve">точностью </w:t>
      </w:r>
      <w:proofErr w:type="gramStart"/>
      <w:r w:rsidRPr="00A147B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bdr w:val="single" w:sz="4" w:space="0" w:color="auto"/>
        </w:rPr>
        <w:t>до</w:t>
      </w:r>
      <w:proofErr w:type="gramEnd"/>
      <w:r w:rsidRPr="00A147B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bdr w:val="single" w:sz="4" w:space="0" w:color="auto"/>
        </w:rPr>
        <w:t xml:space="preserve"> </w:t>
      </w:r>
      <w:r w:rsidR="00A147B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bdr w:val="single" w:sz="4" w:space="0" w:color="auto"/>
        </w:rPr>
        <w:t xml:space="preserve">аддитивной </w:t>
      </w:r>
      <w:r w:rsidRPr="00A147B7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bdr w:val="single" w:sz="4" w:space="0" w:color="auto"/>
        </w:rPr>
        <w:t>постоянной</w:t>
      </w:r>
      <w:r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u w:val="single"/>
        </w:rPr>
        <w:t>.</w:t>
      </w:r>
    </w:p>
    <w:p w:rsidR="00A147B7" w:rsidRPr="0085755A" w:rsidRDefault="00A147B7" w:rsidP="00A147B7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Это значит, что </w:t>
      </w:r>
      <w:r w:rsidR="0085755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мы можем положить равенство потенциальной энергии нулю на любой, выбранной нами, эквипотенциальной поверхности (Рис.1), и назвать эту поверхность </w:t>
      </w:r>
      <w:r w:rsidR="0085755A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нулевым уровнем потенциальной энергии.</w:t>
      </w:r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Выберем нулевой уровень потенциальной энергии. Переместим точку из произвольного положения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М(</w:t>
      </w:r>
      <w:proofErr w:type="spellStart"/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х,у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 пространства в любую точку </w:t>
      </w:r>
      <m:oMath>
        <m:r>
          <w:rPr>
            <w:rFonts w:ascii="Cambria Math" w:hAnsi="Cambria Math" w:cs="TimesNewRomanPS-BoldItalicMT"/>
            <w:sz w:val="23"/>
            <w:szCs w:val="23"/>
          </w:rPr>
          <m:t>М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</w:rPr>
            </m:ctrlPr>
          </m:dPr>
          <m:e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х</m:t>
                </m:r>
              </m:e>
              <m:sub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0</m:t>
                </m:r>
              </m:sub>
            </m:sSub>
            <m:r>
              <w:rPr>
                <w:rFonts w:ascii="Cambria Math" w:hAnsi="Cambria Math" w:cs="TimesNewRomanPS-BoldItalicMT"/>
                <w:sz w:val="23"/>
                <w:szCs w:val="23"/>
              </w:rPr>
              <m:t>,</m:t>
            </m:r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у</m:t>
                </m:r>
              </m:e>
              <m:sub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0</m:t>
                </m:r>
              </m:sub>
            </m:sSub>
            <m:r>
              <w:rPr>
                <w:rFonts w:ascii="Cambria Math" w:hAnsi="Cambria Math" w:cs="TimesNewRomanPS-BoldItalicMT"/>
                <w:sz w:val="23"/>
                <w:szCs w:val="23"/>
              </w:rPr>
              <m:t>,</m:t>
            </m:r>
            <m:sSub>
              <m:sSubPr>
                <m:ctrlPr>
                  <w:rPr>
                    <w:rFonts w:ascii="Cambria Math" w:hAnsi="Cambria Math" w:cs="TimesNewRomanPS-BoldItalicMT"/>
                    <w:bCs/>
                    <w:i/>
                    <w:iCs/>
                    <w:sz w:val="23"/>
                    <w:szCs w:val="23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sz w:val="23"/>
                    <w:szCs w:val="23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NewRomanPS-BoldItalicMT"/>
                    <w:sz w:val="23"/>
                    <w:szCs w:val="23"/>
                  </w:rPr>
                  <m:t>0</m:t>
                </m:r>
              </m:sub>
            </m:sSub>
          </m:e>
        </m:d>
        <m:r>
          <w:rPr>
            <w:rFonts w:ascii="Cambria Math" w:hAnsi="Cambria Math" w:cs="TimesNewRomanPS-BoldItalicMT"/>
            <w:sz w:val="23"/>
            <w:szCs w:val="23"/>
          </w:rPr>
          <m:t xml:space="preserve"> 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нулевого уровня и сосчитаем работу силы:</w:t>
      </w:r>
    </w:p>
    <w:p w:rsidR="00290004" w:rsidRPr="0085755A" w:rsidRDefault="00035237" w:rsidP="0085755A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M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М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o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 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х,у,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-П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х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0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,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у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</w:rPr>
                    <m:t>0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,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х,у,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z</m:t>
              </m:r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(12)</m:t>
          </m:r>
        </m:oMath>
      </m:oMathPara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Отсюда </w:t>
      </w:r>
      <w:r w:rsidRPr="00D52E99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правило вычисления функций потенциальной энергии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D52E99" w:rsidRDefault="00D52E99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Pr="00D52E99" w:rsidRDefault="00290004" w:rsidP="002E4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708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Функция </w:t>
      </w:r>
      <w:proofErr w:type="gramStart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П(</w:t>
      </w:r>
      <w:proofErr w:type="spellStart"/>
      <w:proofErr w:type="gramEnd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х,у</w:t>
      </w:r>
      <w:proofErr w:type="spellEnd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,</w:t>
      </w: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z</w:t>
      </w: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) вычисляется как работа потенциальной силы</w:t>
      </w:r>
    </w:p>
    <w:p w:rsidR="00290004" w:rsidRDefault="00290004" w:rsidP="002E4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708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на перемещение из произвольной точки </w:t>
      </w:r>
      <w:proofErr w:type="gramStart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М(</w:t>
      </w:r>
      <w:proofErr w:type="spellStart"/>
      <w:proofErr w:type="gramEnd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х,у</w:t>
      </w:r>
      <w:proofErr w:type="spellEnd"/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,</w:t>
      </w: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z</w:t>
      </w:r>
      <w:r w:rsidRPr="00D52E99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) на нулевой уровень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.</w:t>
      </w:r>
    </w:p>
    <w:p w:rsidR="00D52E99" w:rsidRDefault="00D52E99" w:rsidP="00D52E99">
      <w:pPr>
        <w:autoSpaceDE w:val="0"/>
        <w:ind w:left="708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Примеры</w:t>
      </w:r>
      <w:r w:rsidR="001046FB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 </w:t>
      </w:r>
      <w:r w:rsidR="001046F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(</w:t>
      </w:r>
      <w:proofErr w:type="gramStart"/>
      <w:r w:rsidR="001046F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см</w:t>
      </w:r>
      <w:proofErr w:type="gramEnd"/>
      <w:r w:rsidR="001046F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Л 5)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:</w:t>
      </w:r>
    </w:p>
    <w:p w:rsidR="002E4647" w:rsidRPr="00DF7FED" w:rsidRDefault="00290004" w:rsidP="00D52E99">
      <w:pPr>
        <w:numPr>
          <w:ilvl w:val="0"/>
          <w:numId w:val="1"/>
        </w:numPr>
        <w:autoSpaceDE w:val="0"/>
        <w:jc w:val="both"/>
        <w:rPr>
          <w:b/>
          <w:sz w:val="23"/>
        </w:rPr>
      </w:pPr>
      <w:r w:rsidRPr="00FD0CE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Постоянная сила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F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</w:rPr>
          <m:t xml:space="preserve"> =</m:t>
        </m:r>
        <m:sSub>
          <m:sSubPr>
            <m:ctrlPr>
              <w:rPr>
                <w:rFonts w:ascii="Cambria Math" w:hAnsi="Cambria Math" w:cs="TimesNewRomanPS-BoldItalicMT"/>
                <w:i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F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s</m:t>
            </m:r>
          </m:sub>
        </m:sSub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</w:rPr>
          <m:t xml:space="preserve"> s=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const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 </w:t>
      </w:r>
    </w:p>
    <w:p w:rsidR="00DF7FED" w:rsidRPr="00DF7FED" w:rsidRDefault="00DF7FED" w:rsidP="00DF7FED">
      <w:pPr>
        <w:autoSpaceDE w:val="0"/>
        <w:ind w:left="360"/>
        <w:jc w:val="both"/>
        <w:rPr>
          <w:sz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Элементарная работа</w:t>
      </w:r>
    </w:p>
    <w:p w:rsidR="00D513BA" w:rsidRPr="00D513BA" w:rsidRDefault="00035237" w:rsidP="00DF7FED">
      <w:pPr>
        <w:autoSpaceDE w:val="0"/>
        <w:ind w:left="360"/>
        <w:jc w:val="both"/>
        <w:rPr>
          <w:b/>
          <w:sz w:val="23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sSupPr>
            <m:e>
              <m:r>
                <w:rPr>
                  <w:rFonts w:ascii="Cambria Math" w:hAnsi="Cambria Math"/>
                  <w:sz w:val="23"/>
                </w:rPr>
                <m:t>d</m:t>
              </m:r>
              <m:ctrlPr>
                <w:rPr>
                  <w:rFonts w:ascii="Cambria Math" w:hAnsi="Cambria Math"/>
                  <w:i/>
                  <w:sz w:val="23"/>
                </w:rPr>
              </m:ctrlP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3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3"/>
            </w:rPr>
            <m:t>A=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F</m:t>
          </m:r>
          <m:r>
            <m:rPr>
              <m:sty m:val="bi"/>
            </m:rPr>
            <w:rPr>
              <w:rFonts w:ascii="Cambria Math" w:hAnsi="Cambria Math"/>
              <w:sz w:val="23"/>
            </w:rPr>
            <m:t>∙</m:t>
          </m:r>
          <m:r>
            <w:rPr>
              <w:rFonts w:ascii="Cambria Math" w:hAnsi="Cambria Math"/>
              <w:sz w:val="23"/>
              <w:lang w:val="en-US"/>
            </w:rPr>
            <m:t>d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r=-</m:t>
          </m:r>
          <m:r>
            <w:rPr>
              <w:rFonts w:ascii="Cambria Math" w:hAnsi="Cambria Math"/>
              <w:sz w:val="23"/>
              <w:lang w:val="en-US"/>
            </w:rPr>
            <m:t>d</m:t>
          </m:r>
          <m:r>
            <m:rPr>
              <m:sty m:val="bi"/>
            </m:rPr>
            <w:rPr>
              <w:rFonts w:ascii="Cambria Math" w:hAnsi="Cambria Math"/>
              <w:sz w:val="23"/>
            </w:rPr>
            <m:t xml:space="preserve">П;                       </m:t>
          </m:r>
        </m:oMath>
      </m:oMathPara>
    </w:p>
    <w:p w:rsidR="00D513BA" w:rsidRPr="00D513BA" w:rsidRDefault="00D513BA" w:rsidP="00DF7FED">
      <w:pPr>
        <w:autoSpaceDE w:val="0"/>
        <w:ind w:left="360"/>
        <w:jc w:val="both"/>
        <w:rPr>
          <w:sz w:val="23"/>
        </w:rPr>
      </w:pPr>
      <w:r w:rsidRPr="00D513BA">
        <w:rPr>
          <w:sz w:val="23"/>
        </w:rPr>
        <w:t>Потенциальная энергия</w:t>
      </w:r>
    </w:p>
    <w:p w:rsidR="00DF7FED" w:rsidRDefault="00DF7FED" w:rsidP="00DF7FED">
      <w:pPr>
        <w:autoSpaceDE w:val="0"/>
        <w:ind w:left="360"/>
        <w:jc w:val="both"/>
        <w:rPr>
          <w:i/>
          <w:sz w:val="23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3"/>
            </w:rPr>
            <m:t xml:space="preserve">      </m:t>
          </m:r>
          <m:r>
            <w:rPr>
              <w:rFonts w:ascii="Cambria Math" w:hAnsi="Cambria Math"/>
              <w:sz w:val="23"/>
            </w:rPr>
            <m:t>П=-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F</m:t>
          </m:r>
          <m:r>
            <m:rPr>
              <m:sty m:val="bi"/>
            </m:rPr>
            <w:rPr>
              <w:rFonts w:ascii="Cambria Math" w:hAnsi="Cambria Math"/>
              <w:sz w:val="23"/>
            </w:rPr>
            <m:t>∙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r+</m:t>
          </m:r>
          <m:r>
            <w:rPr>
              <w:rFonts w:ascii="Cambria Math" w:hAnsi="Cambria Math"/>
              <w:sz w:val="23"/>
              <w:lang w:val="en-US"/>
            </w:rPr>
            <m:t>C</m:t>
          </m:r>
        </m:oMath>
      </m:oMathPara>
    </w:p>
    <w:p w:rsidR="00D513BA" w:rsidRPr="00D513BA" w:rsidRDefault="00D513BA" w:rsidP="00DF7FED">
      <w:pPr>
        <w:autoSpaceDE w:val="0"/>
        <w:ind w:left="360"/>
        <w:jc w:val="both"/>
        <w:rPr>
          <w:sz w:val="23"/>
        </w:rPr>
      </w:pPr>
      <w:r>
        <w:rPr>
          <w:sz w:val="23"/>
        </w:rPr>
        <w:t>Конечная работа</w:t>
      </w:r>
    </w:p>
    <w:p w:rsidR="005F72CF" w:rsidRDefault="00035237" w:rsidP="002E4647">
      <w:pPr>
        <w:autoSpaceDE w:val="0"/>
        <w:ind w:left="360"/>
        <w:jc w:val="center"/>
        <w:rPr>
          <w:b/>
          <w:sz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А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sSub>
            <m:sSubPr>
              <m:ctrlPr>
                <w:rPr>
                  <w:rFonts w:ascii="Cambria Math" w:hAnsi="Cambria Math" w:cs="TimesNewRomanPS-BoldItalicMT"/>
                  <w:b/>
                  <w:i/>
                  <w:sz w:val="23"/>
                  <w:szCs w:val="23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П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-</m:t>
          </m:r>
          <m:sSub>
            <m:sSubPr>
              <m:ctrlPr>
                <w:rPr>
                  <w:rFonts w:ascii="Cambria Math" w:hAnsi="Cambria Math" w:cs="TimesNewRomanPS-BoldItalicMT"/>
                  <w:b/>
                  <w:i/>
                  <w:sz w:val="23"/>
                  <w:szCs w:val="23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П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F</m:t>
          </m:r>
          <m:r>
            <w:rPr>
              <w:rFonts w:ascii="Cambria Math" w:hAnsi="Cambria Math"/>
              <w:sz w:val="23"/>
              <w:szCs w:val="23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3"/>
            </w:rPr>
            <m:t xml:space="preserve">∙ </m:t>
          </m:r>
          <m:d>
            <m:dPr>
              <m:ctrlPr>
                <w:rPr>
                  <w:rFonts w:ascii="Cambria Math" w:hAnsi="Cambria Math"/>
                  <w:i/>
                  <w:sz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3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  <w:lang w:val="en-US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  <w:vertAlign w:val="subscript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3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3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  <w:lang w:val="en-US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  <w:vertAlign w:val="subscript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e>
          </m:d>
        </m:oMath>
      </m:oMathPara>
    </w:p>
    <w:p w:rsidR="00DF7FED" w:rsidRPr="00DF7FED" w:rsidRDefault="00035237" w:rsidP="00DF7FED">
      <w:pPr>
        <w:autoSpaceDE w:val="0"/>
        <w:ind w:left="360"/>
        <w:rPr>
          <w:sz w:val="23"/>
        </w:rPr>
      </w:pPr>
      <w:r w:rsidRPr="00035237">
        <w:rPr>
          <w:noProof/>
          <w:lang w:eastAsia="ru-RU"/>
        </w:rPr>
        <w:pict>
          <v:group id="_x0000_s1183" style="position:absolute;left:0;text-align:left;margin-left:342.9pt;margin-top:6pt;width:162pt;height:116.45pt;z-index:251731968" coordorigin="8378,12891" coordsize="3240,2329">
            <v:group id="_x0000_s1049" style="position:absolute;left:8378;top:12891;width:3240;height:2160;mso-wrap-distance-left:0;mso-wrap-distance-right:0" coordorigin="6840,448" coordsize="3239,2159">
              <o:lock v:ext="edit" text="t"/>
              <v:rect id="_x0000_s1050" style="position:absolute;left:6841;top:448;width:3059;height:2159;v-text-anchor:middle" filled="f" stroked="f">
                <v:stroke joinstyle="round"/>
              </v:rect>
              <v:shape id="_x0000_s1051" style="position:absolute;left:8101;top:988;width:1259;height:958;v-text-anchor:middle" coordsize="1260,958" path="m,hcl92,59hdc92,59,92,59,92,59v64,25,107,67,175,83c286,156,312,164,325,184v38,60,68,125,108,183c447,425,477,475,491,533v3,50,6,100,9,150c506,797,472,836,566,866v75,51,174,79,267,83c960,954,1215,958,1215,958hal1260,900hce" filled="f" strokeweight=".53mm"/>
              <v:line id="_x0000_s1052" style="position:absolute" from="8101,988" to="9360,1887" strokeweight=".26mm">
                <v:stroke endarrow="block" joinstyle="miter"/>
              </v:line>
              <v:line id="_x0000_s1053" style="position:absolute;flip:y" from="7562,988" to="8100,1707" strokeweight=".26mm">
                <v:stroke endarrow="block" joinstyle="miter"/>
              </v:line>
              <v:line id="_x0000_s1054" style="position:absolute" from="7562,1708" to="9360,1887" strokeweight=".26mm">
                <v:stroke endarrow="block" joinstyle="miter"/>
              </v:line>
              <v:shape id="_x0000_s1055" type="#_x0000_t202" style="position:absolute;left:7561;top:988;width:538;height:359;v-text-anchor:middle" filled="f" stroked="f">
                <v:stroke joinstyle="round"/>
                <v:textbox style="mso-next-textbox:#_x0000_s1055;mso-rotate-with-shape:t">
                  <w:txbxContent>
                    <w:p w:rsidR="00DF7FED" w:rsidRDefault="00DF7FED">
                      <w:pPr>
                        <w:rPr>
                          <w:b/>
                          <w:sz w:val="23"/>
                          <w:vertAlign w:val="subscript"/>
                          <w:lang w:val="en-US"/>
                        </w:rPr>
                      </w:pPr>
                      <w:r>
                        <w:rPr>
                          <w:b/>
                          <w:sz w:val="23"/>
                          <w:lang w:val="en-US"/>
                        </w:rPr>
                        <w:t>r</w:t>
                      </w:r>
                      <w:r>
                        <w:rPr>
                          <w:b/>
                          <w:sz w:val="23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56" type="#_x0000_t202" style="position:absolute;left:8101;top:1708;width:539;height:539;v-text-anchor:middle" filled="f" stroked="f">
                <v:stroke joinstyle="round"/>
                <v:textbox style="mso-next-textbox:#_x0000_s1056;mso-rotate-with-shape:t">
                  <w:txbxContent>
                    <w:p w:rsidR="00DF7FED" w:rsidRDefault="00DF7FED">
                      <w:pPr>
                        <w:rPr>
                          <w:b/>
                          <w:sz w:val="23"/>
                          <w:vertAlign w:val="subscript"/>
                          <w:lang w:val="en-US"/>
                        </w:rPr>
                      </w:pPr>
                      <w:r>
                        <w:rPr>
                          <w:b/>
                          <w:sz w:val="23"/>
                          <w:lang w:val="en-US"/>
                        </w:rPr>
                        <w:t>r</w:t>
                      </w:r>
                      <w:r>
                        <w:rPr>
                          <w:b/>
                          <w:sz w:val="23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057" type="#_x0000_t202" style="position:absolute;left:8461;top:988;width:539;height:539;v-text-anchor:middle" filled="f" stroked="f">
                <v:stroke joinstyle="round"/>
                <v:textbox style="mso-next-textbox:#_x0000_s1057;mso-rotate-with-shape:t">
                  <w:txbxContent>
                    <w:p w:rsidR="00DF7FED" w:rsidRDefault="00DF7FED">
                      <w:pPr>
                        <w:rPr>
                          <w:b/>
                          <w:sz w:val="23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sz w:val="23"/>
                          <w:lang w:val="en-US"/>
                        </w:rPr>
                        <w:t>Δr</w:t>
                      </w:r>
                      <w:proofErr w:type="spellEnd"/>
                    </w:p>
                  </w:txbxContent>
                </v:textbox>
              </v:shape>
              <v:line id="_x0000_s1058" style="position:absolute;flip:y" from="7561,628" to="7561,1707" strokeweight=".26mm">
                <v:stroke endarrow="block" joinstyle="miter"/>
              </v:line>
              <v:line id="_x0000_s1059" style="position:absolute;flip:x" from="7021,1708" to="7560,2067" strokeweight=".26mm">
                <v:stroke endarrow="block" joinstyle="miter"/>
              </v:line>
              <v:line id="_x0000_s1060" style="position:absolute" from="7561,1708" to="9720,1708" strokeweight=".26mm">
                <v:stroke endarrow="block" joinstyle="miter"/>
              </v:line>
              <v:line id="_x0000_s1061" style="position:absolute;flip:x" from="8819,1904" to="8819,2443" strokeweight=".26mm">
                <v:stroke endarrow="block" joinstyle="miter"/>
              </v:line>
              <v:shape id="_x0000_s1062" type="#_x0000_t202" style="position:absolute;left:8461;top:2024;width:538;height:359;v-text-anchor:middle" filled="f" stroked="f">
                <v:stroke joinstyle="round"/>
                <v:textbox style="mso-next-textbox:#_x0000_s1062;mso-rotate-with-shape:t">
                  <w:txbxContent>
                    <w:p w:rsidR="00DF7FED" w:rsidRDefault="00DF7FED">
                      <w:pPr>
                        <w:rPr>
                          <w:b/>
                          <w:sz w:val="23"/>
                          <w:lang w:val="en-US"/>
                        </w:rPr>
                      </w:pPr>
                      <w:r>
                        <w:rPr>
                          <w:b/>
                          <w:sz w:val="23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063" type="#_x0000_t202" style="position:absolute;left:6840;top:1652;width:538;height:359;v-text-anchor:middle" filled="f" stroked="f">
                <v:stroke joinstyle="round"/>
                <v:textbox style="mso-next-textbox:#_x0000_s1063;mso-rotate-with-shape:t">
                  <w:txbxContent>
                    <w:p w:rsidR="00DF7FED" w:rsidRDefault="00DF7FED">
                      <w:pPr>
                        <w:rPr>
                          <w:sz w:val="23"/>
                          <w:lang w:val="en-US"/>
                        </w:rPr>
                      </w:pPr>
                      <w:proofErr w:type="gramStart"/>
                      <w:r>
                        <w:rPr>
                          <w:sz w:val="23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064" type="#_x0000_t202" style="position:absolute;left:9541;top:1708;width:538;height:539;v-text-anchor:middle" filled="f" stroked="f">
                <v:stroke joinstyle="round"/>
                <v:textbox style="mso-next-textbox:#_x0000_s1064;mso-rotate-with-shape:t">
                  <w:txbxContent>
                    <w:p w:rsidR="00DF7FED" w:rsidRDefault="00DF7FED">
                      <w:pPr>
                        <w:rPr>
                          <w:sz w:val="23"/>
                          <w:lang w:val="en-US"/>
                        </w:rPr>
                      </w:pPr>
                      <w:proofErr w:type="gramStart"/>
                      <w:r>
                        <w:rPr>
                          <w:sz w:val="23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065" type="#_x0000_t202" style="position:absolute;left:7201;top:448;width:538;height:359;v-text-anchor:middle" filled="f" stroked="f">
                <v:stroke joinstyle="round"/>
                <v:textbox style="mso-next-textbox:#_x0000_s1065;mso-rotate-with-shape:t">
                  <w:txbxContent>
                    <w:p w:rsidR="00DF7FED" w:rsidRDefault="00DF7FED">
                      <w:pPr>
                        <w:rPr>
                          <w:sz w:val="23"/>
                          <w:lang w:val="en-US"/>
                        </w:rPr>
                      </w:pPr>
                      <w:proofErr w:type="gramStart"/>
                      <w:r>
                        <w:rPr>
                          <w:sz w:val="23"/>
                          <w:lang w:val="en-US"/>
                        </w:rPr>
                        <w:t>z</w:t>
                      </w:r>
                      <w:proofErr w:type="gramEnd"/>
                    </w:p>
                  </w:txbxContent>
                </v:textbox>
              </v:shape>
              <v:line id="_x0000_s1066" style="position:absolute" from="8101,988" to="9540,988" strokeweight=".09mm">
                <v:stroke joinstyle="miter"/>
              </v:line>
              <v:line id="_x0000_s1067" style="position:absolute" from="9361,1888" to="9540,1888" strokeweight=".09mm">
                <v:stroke joinstyle="miter"/>
              </v:line>
              <v:line id="_x0000_s1068" style="position:absolute;flip:y" from="9425,988" to="9425,1887" strokeweight=".26mm">
                <v:stroke startarrow="block" endarrow="block" joinstyle="miter"/>
              </v:line>
              <v:shape id="_x0000_s1069" type="#_x0000_t202" style="position:absolute;left:9360;top:1168;width:538;height:539;v-text-anchor:middle" filled="f" stroked="f">
                <v:stroke joinstyle="round"/>
                <v:textbox style="mso-next-textbox:#_x0000_s1069;mso-rotate-with-shape:t">
                  <w:txbxContent>
                    <w:p w:rsidR="00DF7FED" w:rsidRDefault="00DF7FED">
                      <w:pPr>
                        <w:rPr>
                          <w:sz w:val="23"/>
                          <w:lang w:val="en-US"/>
                        </w:rPr>
                      </w:pPr>
                      <w:proofErr w:type="gramStart"/>
                      <w:r>
                        <w:rPr>
                          <w:sz w:val="23"/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v:group>
            <v:shape id="_x0000_s1182" type="#_x0000_t202" style="position:absolute;left:9098;top:14691;width:952;height:529" filled="f" stroked="f">
              <v:textbox style="mso-next-textbox:#_x0000_s1182">
                <w:txbxContent>
                  <w:p w:rsidR="00DF7FED" w:rsidRDefault="00DF7FED">
                    <w:r>
                      <w:t>Рис.2</w:t>
                    </w:r>
                  </w:p>
                </w:txbxContent>
              </v:textbox>
            </v:shape>
            <w10:wrap type="square"/>
          </v:group>
        </w:pict>
      </w:r>
      <w:r w:rsidR="00DF7FED" w:rsidRPr="00DF7FED">
        <w:rPr>
          <w:sz w:val="23"/>
        </w:rPr>
        <w:t>Приходим</w:t>
      </w:r>
      <w:r w:rsidR="00DF7FED">
        <w:rPr>
          <w:sz w:val="23"/>
        </w:rPr>
        <w:t xml:space="preserve"> к известной формуле</w:t>
      </w:r>
    </w:p>
    <w:p w:rsidR="00290004" w:rsidRDefault="00035237" w:rsidP="00D513BA">
      <w:pPr>
        <w:autoSpaceDE w:val="0"/>
        <w:ind w:left="360"/>
        <w:jc w:val="center"/>
        <w:rPr>
          <w:b/>
          <w:sz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bdr w:val="single" w:sz="4" w:space="0" w:color="auto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bdr w:val="single" w:sz="4" w:space="0" w:color="auto"/>
                </w:rPr>
                <m:t>А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bdr w:val="single" w:sz="4" w:space="0" w:color="auto"/>
                  <w:vertAlign w:val="subscript"/>
                </w:rPr>
                <m:t>12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3"/>
              <w:bdr w:val="single" w:sz="4" w:space="0" w:color="auto"/>
            </w:rPr>
            <m:t>=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bdr w:val="single" w:sz="4" w:space="0" w:color="auto"/>
            </w:rPr>
            <m:t xml:space="preserve"> 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bdr w:val="single" w:sz="4" w:space="0" w:color="auto"/>
              <w:lang w:val="en-US"/>
            </w:rPr>
            <m:t>F</m:t>
          </m:r>
          <m:r>
            <w:rPr>
              <w:rFonts w:ascii="Cambria Math" w:hAnsi="Cambria Math"/>
              <w:sz w:val="23"/>
              <w:szCs w:val="23"/>
              <w:bdr w:val="single" w:sz="4" w:space="0" w:color="auto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3"/>
              <w:bdr w:val="single" w:sz="4" w:space="0" w:color="auto"/>
            </w:rPr>
            <m:t>∙</m:t>
          </m:r>
          <m:r>
            <w:rPr>
              <w:rFonts w:ascii="Cambria Math" w:hAnsi="Cambria Math"/>
              <w:sz w:val="23"/>
              <w:bdr w:val="single" w:sz="4" w:space="0" w:color="auto"/>
              <w:lang w:val="en-US"/>
            </w:rPr>
            <m:t>Δ</m:t>
          </m:r>
          <m:r>
            <m:rPr>
              <m:sty m:val="bi"/>
            </m:rPr>
            <w:rPr>
              <w:rFonts w:ascii="Cambria Math" w:hAnsi="Cambria Math"/>
              <w:sz w:val="23"/>
              <w:bdr w:val="single" w:sz="4" w:space="0" w:color="auto"/>
              <w:lang w:val="en-US"/>
            </w:rPr>
            <m:t>r=±</m:t>
          </m:r>
          <m:r>
            <w:rPr>
              <w:rFonts w:ascii="Cambria Math" w:hAnsi="Cambria Math"/>
              <w:sz w:val="23"/>
              <w:bdr w:val="single" w:sz="4" w:space="0" w:color="auto"/>
              <w:lang w:val="en-US"/>
            </w:rPr>
            <m:t xml:space="preserve">Fs </m:t>
          </m:r>
          <m:r>
            <m:rPr>
              <m:sty m:val="bi"/>
            </m:rPr>
            <w:rPr>
              <w:rFonts w:ascii="Cambria Math" w:hAnsi="Cambria Math"/>
              <w:sz w:val="23"/>
              <w:bdr w:val="single" w:sz="4" w:space="0" w:color="auto"/>
              <w:lang w:val="en-US"/>
            </w:rPr>
            <m:t xml:space="preserve">           (</m:t>
          </m:r>
          <m:r>
            <w:rPr>
              <w:rFonts w:ascii="Cambria Math" w:hAnsi="Cambria Math"/>
              <w:sz w:val="23"/>
              <w:bdr w:val="single" w:sz="4" w:space="0" w:color="auto"/>
              <w:lang w:val="en-US"/>
            </w:rPr>
            <m:t>13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)</m:t>
          </m:r>
        </m:oMath>
      </m:oMathPara>
    </w:p>
    <w:p w:rsidR="00D513BA" w:rsidRPr="00D513BA" w:rsidRDefault="00D513BA" w:rsidP="00D513BA">
      <w:pPr>
        <w:autoSpaceDE w:val="0"/>
        <w:ind w:left="360"/>
        <w:rPr>
          <w:oMath/>
          <w:rFonts w:ascii="Cambria Math" w:hAnsi="Cambria Math"/>
          <w:sz w:val="23"/>
        </w:rPr>
      </w:pPr>
      <w:r>
        <w:rPr>
          <w:sz w:val="23"/>
        </w:rPr>
        <w:t xml:space="preserve">Эквипотенциальными являются плоскости, перпендикулярные </w:t>
      </w:r>
      <w:r>
        <w:rPr>
          <w:b/>
          <w:sz w:val="23"/>
          <w:lang w:val="en-US"/>
        </w:rPr>
        <w:t>F</w:t>
      </w:r>
    </w:p>
    <w:p w:rsidR="00D513BA" w:rsidRPr="00D513BA" w:rsidRDefault="00290004" w:rsidP="00D52E99">
      <w:pPr>
        <w:numPr>
          <w:ilvl w:val="0"/>
          <w:numId w:val="1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FD0CE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en-US"/>
        </w:rPr>
        <w:lastRenderedPageBreak/>
        <w:t>C</w:t>
      </w:r>
      <w:r w:rsidRPr="00FD0CE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ила тяжести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. </w:t>
      </w:r>
      <m:oMath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F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m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g</m:t>
        </m:r>
      </m:oMath>
      <w:r w:rsidR="00D513BA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290004" w:rsidRDefault="00290004" w:rsidP="00D513BA">
      <w:pPr>
        <w:autoSpaceDE w:val="0"/>
        <w:ind w:left="36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Это частный пример постоянной силы</w:t>
      </w:r>
      <w:r w:rsidR="00DF7F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где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s</m:t>
        </m:r>
        <m:r>
          <w:rPr>
            <w:rFonts w:ascii="Cambria Math" w:hAnsi="Cambria Math" w:cs="TimesNewRomanPS-BoldItalicMT"/>
            <w:sz w:val="23"/>
            <w:szCs w:val="23"/>
          </w:rPr>
          <m:t>=-</m:t>
        </m:r>
        <m:r>
          <w:rPr>
            <w:rFonts w:ascii="Cambria Math" w:hAnsi="Cambria Math" w:cs="TimesNewRomanPS-BoldItalicMT"/>
            <w:sz w:val="23"/>
            <w:szCs w:val="23"/>
            <w:lang w:val="en-US"/>
          </w:rPr>
          <m:t>z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Pr="00FD0CE8" w:rsidRDefault="00290004" w:rsidP="00D513BA">
      <w:pPr>
        <w:autoSpaceDE w:val="0"/>
        <w:ind w:left="360" w:firstLine="348"/>
        <w:jc w:val="both"/>
        <w:rPr>
          <w:oMath/>
          <w:rFonts w:ascii="Cambria Math" w:hAnsi="Cambria Math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Поле однородно, если </w:t>
      </w:r>
      <m:oMath>
        <m:r>
          <w:rPr>
            <w:rFonts w:ascii="Cambria Math" w:hAnsi="Cambria Math" w:cs="TimesNewRomanPS-BoldItalicMT"/>
            <w:sz w:val="23"/>
            <w:szCs w:val="23"/>
          </w:rPr>
          <m:t xml:space="preserve">    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g</m:t>
        </m:r>
        <m:r>
          <w:rPr>
            <w:rFonts w:ascii="Cambria Math" w:hAnsi="Cambria Math" w:cs="TimesNewRomanPS-BoldItalicMT"/>
            <w:sz w:val="23"/>
            <w:szCs w:val="23"/>
          </w:rPr>
          <m:t xml:space="preserve"> = </m:t>
        </m:r>
        <m:r>
          <m:rPr>
            <m:sty m:val="bi"/>
          </m:rPr>
          <w:rPr>
            <w:rFonts w:ascii="Cambria Math" w:hAnsi="Cambria Math" w:cs="TimesNewRomanPS-BoldItalicMT"/>
            <w:sz w:val="23"/>
            <w:szCs w:val="23"/>
            <w:lang w:val="en-US"/>
          </w:rPr>
          <m:t>const</m:t>
        </m:r>
      </m:oMath>
    </w:p>
    <w:p w:rsidR="00290004" w:rsidRDefault="00290004" w:rsidP="00D52E99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Направим ось вертикально вверх, тогда </w:t>
      </w:r>
    </w:p>
    <w:p w:rsidR="00290004" w:rsidRDefault="00035237" w:rsidP="00D52E99">
      <w:pPr>
        <w:autoSpaceDE w:val="0"/>
        <w:ind w:left="360"/>
        <w:jc w:val="center"/>
        <w:rPr>
          <w:rFonts w:ascii="TimesNewRomanPS-BoldItalicMT" w:hAnsi="TimesNewRomanPS-BoldItalicMT" w:cs="TimesNewRomanPS-BoldItalicMT"/>
          <w:sz w:val="23"/>
          <w:szCs w:val="23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x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y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=0;           </m:t>
          </m:r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z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 = -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mg</m:t>
          </m:r>
        </m:oMath>
      </m:oMathPara>
    </w:p>
    <w:p w:rsidR="00D513BA" w:rsidRPr="00D513BA" w:rsidRDefault="00D513BA" w:rsidP="00D513BA">
      <w:pPr>
        <w:autoSpaceDE w:val="0"/>
        <w:ind w:left="360"/>
        <w:rPr>
          <w:rFonts w:ascii="TimesNewRomanPS-BoldItalicMT" w:hAnsi="TimesNewRomanPS-BoldItalicMT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sz w:val="23"/>
          <w:szCs w:val="23"/>
        </w:rPr>
        <w:t>Элементарная работа</w:t>
      </w:r>
    </w:p>
    <w:p w:rsidR="004F0B59" w:rsidRDefault="00035237" w:rsidP="00D52E99">
      <w:pPr>
        <w:autoSpaceDE w:val="0"/>
        <w:ind w:left="360"/>
        <w:jc w:val="center"/>
        <w:rPr>
          <w:rFonts w:ascii="TimesNewRomanPS-BoldItalicMT" w:hAnsi="TimesNewRomanPS-BoldItalicMT" w:cs="TimesNewRomanPS-BoldItalicMT"/>
          <w:i/>
          <w:sz w:val="23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sSupPr>
            <m:e>
              <m:r>
                <w:rPr>
                  <w:rFonts w:ascii="Cambria Math" w:hAnsi="Cambria Math"/>
                  <w:sz w:val="23"/>
                </w:rPr>
                <m:t>d</m:t>
              </m:r>
              <m:ctrlPr>
                <w:rPr>
                  <w:rFonts w:ascii="Cambria Math" w:hAnsi="Cambria Math"/>
                  <w:i/>
                  <w:sz w:val="23"/>
                </w:rPr>
              </m:ctrlP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3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3"/>
            </w:rPr>
            <m:t>A=</m:t>
          </m:r>
          <m:r>
            <w:rPr>
              <w:rFonts w:ascii="Cambria Math" w:hAnsi="Cambria Math"/>
              <w:sz w:val="23"/>
              <w:lang w:val="en-US"/>
            </w:rPr>
            <m:t>m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g</m:t>
          </m:r>
          <m:r>
            <m:rPr>
              <m:sty m:val="bi"/>
            </m:rPr>
            <w:rPr>
              <w:rFonts w:ascii="Cambria Math" w:hAnsi="Cambria Math"/>
              <w:sz w:val="23"/>
            </w:rPr>
            <m:t>∙</m:t>
          </m:r>
          <m:r>
            <w:rPr>
              <w:rFonts w:ascii="Cambria Math" w:hAnsi="Cambria Math"/>
              <w:sz w:val="23"/>
              <w:lang w:val="en-US"/>
            </w:rPr>
            <m:t>d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r=-</m:t>
          </m:r>
          <m:r>
            <w:rPr>
              <w:rFonts w:ascii="Cambria Math" w:hAnsi="Cambria Math"/>
              <w:sz w:val="23"/>
              <w:lang w:val="en-US"/>
            </w:rPr>
            <m:t>mgdz=-d</m:t>
          </m:r>
          <m:r>
            <w:rPr>
              <w:rFonts w:ascii="Cambria Math" w:hAnsi="Cambria Math"/>
              <w:sz w:val="23"/>
            </w:rPr>
            <m:t>П</m:t>
          </m:r>
        </m:oMath>
      </m:oMathPara>
    </w:p>
    <w:p w:rsidR="00D513BA" w:rsidRPr="00D513BA" w:rsidRDefault="00D513BA" w:rsidP="00D513BA">
      <w:pPr>
        <w:autoSpaceDE w:val="0"/>
        <w:ind w:left="360"/>
        <w:rPr>
          <w:rFonts w:ascii="TimesNewRomanPS-BoldItalicMT" w:hAnsi="TimesNewRomanPS-BoldItalicMT" w:cs="TimesNewRomanPS-BoldItalicMT"/>
          <w:sz w:val="23"/>
        </w:rPr>
      </w:pPr>
      <w:r>
        <w:rPr>
          <w:rFonts w:ascii="TimesNewRomanPS-BoldItalicMT" w:hAnsi="TimesNewRomanPS-BoldItalicMT" w:cs="TimesNewRomanPS-BoldItalicMT"/>
          <w:sz w:val="23"/>
        </w:rPr>
        <w:t>Потенциальная энергия</w:t>
      </w:r>
    </w:p>
    <w:p w:rsidR="004F0B59" w:rsidRPr="004F0B59" w:rsidRDefault="004F0B59" w:rsidP="00D52E99">
      <w:pPr>
        <w:autoSpaceDE w:val="0"/>
        <w:ind w:left="360"/>
        <w:jc w:val="center"/>
        <w:rPr>
          <w:rFonts w:ascii="TimesNewRomanPS-BoldItalicMT" w:hAnsi="TimesNewRomanPS-BoldItalicMT" w:cs="TimesNewRomanPS-BoldItalicMT"/>
          <w:i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П=mgz+С</m:t>
          </m:r>
        </m:oMath>
      </m:oMathPara>
    </w:p>
    <w:p w:rsidR="00D52E99" w:rsidRPr="00DF7FED" w:rsidRDefault="00290004" w:rsidP="00D52E99">
      <w:pPr>
        <w:autoSpaceDE w:val="0"/>
        <w:ind w:left="360" w:firstLine="34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Все </w:t>
      </w:r>
      <w:r w:rsidR="00FD0CE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плоскости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=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const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="00FD0CE8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</w:t>
      </w:r>
      <w:r w:rsidR="00DF7F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эквипотенциальны. Поэтому, как и раньше получаем</w:t>
      </w:r>
    </w:p>
    <w:p w:rsidR="00290004" w:rsidRPr="00FD0CE8" w:rsidRDefault="00035237" w:rsidP="005F7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360" w:firstLine="348"/>
        <w:jc w:val="center"/>
        <w:rPr>
          <w:oMath/>
          <w:rFonts w:ascii="Cambria Math" w:hAnsi="Cambria Math"/>
          <w:sz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А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=- </m:t>
          </m:r>
          <m:r>
            <w:rPr>
              <w:rFonts w:ascii="Cambria Math" w:hAnsi="Cambria Math"/>
              <w:sz w:val="23"/>
              <w:lang w:val="en-US"/>
            </w:rPr>
            <m:t>mg</m:t>
          </m:r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-</m:t>
              </m:r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sz w:val="23"/>
                      <w:szCs w:val="23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NewRomanPS-BoldItalicMT"/>
                      <w:sz w:val="23"/>
                      <w:szCs w:val="23"/>
                      <w:vertAlign w:val="subscript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w:rPr>
              <w:rFonts w:ascii="Cambria Math" w:hAnsi="Cambria Math"/>
              <w:sz w:val="23"/>
            </w:rPr>
            <m:t xml:space="preserve"> ± </m:t>
          </m:r>
          <m:r>
            <w:rPr>
              <w:rFonts w:ascii="Cambria Math" w:hAnsi="Cambria Math"/>
              <w:sz w:val="23"/>
              <w:lang w:val="en-US"/>
            </w:rPr>
            <m:t>mgh              (</m:t>
          </m:r>
          <m:r>
            <w:rPr>
              <w:rFonts w:ascii="Cambria Math" w:hAnsi="Cambria Math"/>
              <w:sz w:val="23"/>
              <w:lang w:val="en-US"/>
            </w:rPr>
            <m:t>14)</m:t>
          </m:r>
        </m:oMath>
      </m:oMathPara>
    </w:p>
    <w:p w:rsidR="00290004" w:rsidRDefault="00290004" w:rsidP="00D52E99">
      <w:pPr>
        <w:autoSpaceDE w:val="0"/>
        <w:ind w:left="360" w:firstLine="348"/>
        <w:jc w:val="both"/>
        <w:rPr>
          <w:sz w:val="23"/>
        </w:rPr>
      </w:pPr>
      <w:r>
        <w:rPr>
          <w:sz w:val="23"/>
        </w:rPr>
        <w:t>Работа положительна, если точка опускается.</w:t>
      </w:r>
    </w:p>
    <w:p w:rsidR="00290004" w:rsidRDefault="00290004" w:rsidP="00D52E99">
      <w:pPr>
        <w:numPr>
          <w:ilvl w:val="0"/>
          <w:numId w:val="1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E55408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Прямая линейная пружина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1046FB" w:rsidRDefault="001046FB" w:rsidP="001046FB">
      <w:pPr>
        <w:autoSpaceDE w:val="0"/>
        <w:ind w:left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t>Известно (Л 5), что проекция восстанавливающей силы равна</w:t>
      </w:r>
    </w:p>
    <w:p w:rsidR="00290004" w:rsidRPr="009A10EC" w:rsidRDefault="00035237" w:rsidP="001046FB">
      <w:pPr>
        <w:autoSpaceDE w:val="0"/>
        <w:ind w:left="708" w:firstLine="708"/>
        <w:jc w:val="both"/>
        <w:rPr>
          <w:oMath/>
          <w:rFonts w:ascii="Cambria Math" w:hAnsi="Cambria Math"/>
          <w:sz w:val="23"/>
        </w:rPr>
      </w:pPr>
      <w:r w:rsidRPr="00035237">
        <w:rPr>
          <w:noProof/>
          <w:sz w:val="23"/>
          <w:lang w:eastAsia="ru-RU"/>
        </w:rPr>
        <w:pict>
          <v:group id="_x0000_s1194" style="position:absolute;left:0;text-align:left;margin-left:297pt;margin-top:-13.05pt;width:198pt;height:122.5pt;z-index:251742208" coordorigin="7641,1804" coordsize="3960,2450">
            <v:rect id="_x0000_s1195" style="position:absolute;left:7641;top:1804;width:3960;height:1980;v-text-anchor:middle" filled="f" stroked="f">
              <v:stroke joinstyle="round"/>
            </v:rect>
            <v:rect id="_x0000_s1196" style="position:absolute;left:9983;top:2704;width:539;height:360;v-text-anchor:middle" strokeweight=".26mm">
              <v:fill color2="black"/>
            </v:rect>
            <v:line id="_x0000_s1197" style="position:absolute;flip:x" from="8001,3065" to="11421,3065" strokeweight=".26mm">
              <v:stroke joinstyle="miter"/>
            </v:line>
            <v:line id="_x0000_s1198" style="position:absolute;flip:y" from="8001,1984" to="8001,3064" strokeweight=".26mm">
              <v:stroke joinstyle="miter"/>
            </v:line>
            <v:shape id="_x0000_s1199" style="position:absolute;left:8001;top:2704;width:1980;height:180;v-text-anchor:middle" coordsize="1980,180" path="m,180r180,l360,,540,180,720,,900,180,1080,r180,180l1440,r180,180l1800,r180,180e" filled="f" strokeweight=".26mm"/>
            <v:shape id="_x0000_s1200" type="#_x0000_t202" style="position:absolute;left:8542;top:2344;width:359;height:359;v-text-anchor:middle" filled="f" stroked="f">
              <v:stroke joinstyle="round"/>
              <v:textbox style="mso-next-textbox:#_x0000_s1200;mso-rotate-with-shape:t">
                <w:txbxContent>
                  <w:p w:rsidR="001046FB" w:rsidRDefault="001046FB" w:rsidP="001046FB">
                    <w:r>
                      <w:t>с</w:t>
                    </w:r>
                  </w:p>
                </w:txbxContent>
              </v:textbox>
            </v:shape>
            <v:line id="_x0000_s1201" style="position:absolute;flip:x" from="9441,2821" to="9981,2821" strokeweight=".26mm">
              <v:stroke endarrow="block" joinstyle="miter"/>
            </v:line>
            <v:shape id="_x0000_s1202" type="#_x0000_t202" style="position:absolute;left:9441;top:2344;width:540;height:540;v-text-anchor:middle" filled="f" stroked="f">
              <v:stroke joinstyle="round"/>
              <v:textbox style="mso-next-textbox:#_x0000_s1202;mso-rotate-with-shape:t">
                <w:txbxContent>
                  <w:p w:rsidR="001046FB" w:rsidRDefault="001046FB" w:rsidP="001046FB">
                    <w:pPr>
                      <w:rPr>
                        <w:b/>
                        <w:vertAlign w:val="subscript"/>
                      </w:rPr>
                    </w:pPr>
                    <w:r>
                      <w:rPr>
                        <w:b/>
                        <w:lang w:val="en-US"/>
                      </w:rPr>
                      <w:t>F</w:t>
                    </w:r>
                    <w:r>
                      <w:rPr>
                        <w:b/>
                        <w:vertAlign w:val="subscript"/>
                      </w:rPr>
                      <w:t>в</w:t>
                    </w:r>
                  </w:p>
                </w:txbxContent>
              </v:textbox>
            </v:shape>
            <v:line id="_x0000_s1203" style="position:absolute" from="10242,2885" to="10242,3244" strokeweight=".26mm">
              <v:stroke endarrow="block" joinstyle="miter"/>
            </v:line>
            <v:shape id="_x0000_s1204" type="#_x0000_t202" style="position:absolute;left:10162;top:3065;width:719;height:539;v-text-anchor:middle" filled="f" stroked="f">
              <v:stroke joinstyle="round"/>
              <v:textbox style="mso-next-textbox:#_x0000_s1204;mso-rotate-with-shape:t">
                <w:txbxContent>
                  <w:p w:rsidR="001046FB" w:rsidRDefault="001046FB" w:rsidP="001046FB">
                    <w:pPr>
                      <w:rPr>
                        <w:b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b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shape>
            <v:line id="_x0000_s1205" style="position:absolute" from="8001,3065" to="8001,3604" strokeweight=".26mm">
              <v:stroke joinstyle="miter"/>
            </v:line>
            <v:line id="_x0000_s1206" style="position:absolute" from="9262,1984" to="9262,3604" strokeweight=".09mm">
              <v:stroke joinstyle="miter"/>
            </v:line>
            <v:line id="_x0000_s1207" style="position:absolute" from="9983,3065" to="9983,3604" strokeweight=".26mm">
              <v:stroke joinstyle="miter"/>
            </v:line>
            <v:line id="_x0000_s1208" style="position:absolute" from="8001,3425" to="9260,3425" strokeweight=".26mm">
              <v:stroke startarrow="block" endarrow="block" joinstyle="miter"/>
            </v:line>
            <v:line id="_x0000_s1209" style="position:absolute" from="9262,3425" to="9982,3425" strokeweight=".26mm">
              <v:stroke startarrow="block" endarrow="block" joinstyle="miter"/>
            </v:line>
            <v:shape id="_x0000_s1210" type="#_x0000_t202" style="position:absolute;left:8363;top:2981;width:539;height:719;v-text-anchor:middle" filled="f" stroked="f">
              <v:stroke joinstyle="round"/>
              <v:textbox style="mso-next-textbox:#_x0000_s1210;mso-rotate-with-shape:t">
                <w:txbxContent>
                  <w:p w:rsidR="001046FB" w:rsidRDefault="001046FB" w:rsidP="001046FB">
                    <w:pPr>
                      <w:rPr>
                        <w:rFonts w:ascii="TimesNewRomanPS-BoldItalicMT" w:hAnsi="TimesNewRomanPS-BoldItalicMT" w:cs="TimesNewRomanPS-BoldItalicMT"/>
                        <w:bCs/>
                        <w:i/>
                        <w:iCs/>
                        <w:sz w:val="23"/>
                        <w:szCs w:val="23"/>
                        <w:vertAlign w:val="subscript"/>
                        <w:lang w:val="en-US"/>
                      </w:rPr>
                    </w:pPr>
                    <w:r>
                      <w:rPr>
                        <w:rFonts w:ascii="TimesNewRomanPS-BoldItalicMT" w:hAnsi="TimesNewRomanPS-BoldItalicMT" w:cs="TimesNewRomanPS-BoldItalicMT"/>
                        <w:bCs/>
                        <w:i/>
                        <w:iCs/>
                        <w:sz w:val="23"/>
                        <w:szCs w:val="23"/>
                        <w:lang w:val="en-US"/>
                      </w:rPr>
                      <w:t>l</w:t>
                    </w:r>
                    <w:r>
                      <w:rPr>
                        <w:rFonts w:ascii="TimesNewRomanPS-BoldItalicMT" w:hAnsi="TimesNewRomanPS-BoldItalicMT" w:cs="TimesNewRomanPS-BoldItalicMT"/>
                        <w:bCs/>
                        <w:i/>
                        <w:iCs/>
                        <w:sz w:val="23"/>
                        <w:szCs w:val="23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11" type="#_x0000_t202" style="position:absolute;left:9441;top:3021;width:360;height:539;v-text-anchor:middle" filled="f" stroked="f">
              <v:stroke joinstyle="round"/>
              <v:textbox style="mso-next-textbox:#_x0000_s1211;mso-rotate-with-shape:t">
                <w:txbxContent>
                  <w:p w:rsidR="001046FB" w:rsidRDefault="001046FB" w:rsidP="001046F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212" type="#_x0000_t202" style="position:absolute;left:8902;top:1804;width:359;height:539;v-text-anchor:middle" filled="f" stroked="f">
              <v:stroke joinstyle="round"/>
              <v:textbox style="mso-next-textbox:#_x0000_s1212;mso-rotate-with-shape:t">
                <w:txbxContent>
                  <w:p w:rsidR="001046FB" w:rsidRDefault="001046FB" w:rsidP="001046F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213" type="#_x0000_t202" style="position:absolute;left:11063;top:2704;width:359;height:360;v-text-anchor:middle" filled="f" stroked="f">
              <v:stroke joinstyle="round"/>
              <v:textbox style="mso-next-textbox:#_x0000_s1213;mso-rotate-with-shape:t">
                <w:txbxContent>
                  <w:p w:rsidR="001046FB" w:rsidRDefault="001046FB" w:rsidP="001046F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214" type="#_x0000_t202" style="position:absolute;left:8949;top:2736;width:359;height:360;v-text-anchor:middle" filled="f" stroked="f">
              <v:stroke joinstyle="round"/>
              <v:textbox style="mso-next-textbox:#_x0000_s1214;mso-rotate-with-shape:t">
                <w:txbxContent>
                  <w:p w:rsidR="001046FB" w:rsidRDefault="001046FB" w:rsidP="001046F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15" type="#_x0000_t202" style="position:absolute;left:9421;top:3604;width:934;height:650" filled="f" stroked="f">
              <v:textbox style="mso-next-textbox:#_x0000_s1215">
                <w:txbxContent>
                  <w:p w:rsidR="001046FB" w:rsidRDefault="001046FB" w:rsidP="001046FB">
                    <w:r>
                      <w:t>Рис.3</w:t>
                    </w:r>
                  </w:p>
                </w:txbxContent>
              </v:textbox>
            </v:shape>
            <w10:wrap type="square"/>
          </v:group>
        </w:pic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F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вх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 - с</m:t>
        </m:r>
        <m:r>
          <m:rPr>
            <m:sty m:val="bi"/>
          </m:rPr>
          <w:rPr>
            <w:rFonts w:ascii="Cambria Math" w:hAnsi="Cambria Math"/>
            <w:sz w:val="23"/>
          </w:rPr>
          <m:t xml:space="preserve"> </m:t>
        </m:r>
        <m:r>
          <w:rPr>
            <w:rFonts w:ascii="Cambria Math" w:hAnsi="Cambria Math"/>
            <w:sz w:val="23"/>
          </w:rPr>
          <m:t>x</m:t>
        </m:r>
      </m:oMath>
    </w:p>
    <w:p w:rsidR="00290004" w:rsidRDefault="00290004" w:rsidP="00D52E99">
      <w:pPr>
        <w:autoSpaceDE w:val="0"/>
        <w:ind w:left="708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vertAlign w:val="subscript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Элементарная работа </w:t>
      </w:r>
    </w:p>
    <w:p w:rsidR="00290004" w:rsidRPr="001046FB" w:rsidRDefault="009A10EC" w:rsidP="00D52E99">
      <w:pPr>
        <w:autoSpaceDE w:val="0"/>
        <w:ind w:left="708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>’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A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в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x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dx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= -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cx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dx=-d</m:t>
          </m:r>
          <m:r>
            <w:rPr>
              <w:rFonts w:ascii="Cambria Math" w:hAnsi="Cambria Math" w:cs="TimesNewRomanPS-BoldItalicMT"/>
              <w:sz w:val="23"/>
              <w:szCs w:val="23"/>
            </w:rPr>
            <m:t>П</m:t>
          </m:r>
        </m:oMath>
      </m:oMathPara>
    </w:p>
    <w:p w:rsidR="001046FB" w:rsidRDefault="001046FB" w:rsidP="00D52E99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Потенциальная энергия</w:t>
      </w:r>
    </w:p>
    <w:p w:rsidR="001046FB" w:rsidRPr="001046FB" w:rsidRDefault="001046FB" w:rsidP="00D52E99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/>
              <w:sz w:val="23"/>
            </w:rPr>
            <m:t>П=</m:t>
          </m:r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c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3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3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3"/>
              <w:lang w:val="en-US"/>
            </w:rPr>
            <m:t>+C</m:t>
          </m:r>
        </m:oMath>
      </m:oMathPara>
    </w:p>
    <w:p w:rsidR="00290004" w:rsidRDefault="00290004" w:rsidP="00D52E99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vertAlign w:val="subscript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Конечная работа </w:t>
      </w:r>
    </w:p>
    <w:p w:rsidR="00290004" w:rsidRPr="00E21810" w:rsidRDefault="00035237" w:rsidP="00D52E99">
      <w:pPr>
        <w:autoSpaceDE w:val="0"/>
        <w:ind w:left="360" w:firstLine="348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sSub>
            <m:sSubPr>
              <m:ctrlPr>
                <w:rPr>
                  <w:rFonts w:ascii="Cambria Math" w:hAnsi="Cambria Math" w:cs="TimesNewRomanPS-BoldItalicMT"/>
                  <w:b/>
                  <w:i/>
                  <w:sz w:val="23"/>
                  <w:szCs w:val="23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П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-</m:t>
          </m:r>
          <m:sSub>
            <m:sSubPr>
              <m:ctrlPr>
                <w:rPr>
                  <w:rFonts w:ascii="Cambria Math" w:hAnsi="Cambria Math" w:cs="TimesNewRomanPS-BoldItalicMT"/>
                  <w:b/>
                  <w:i/>
                  <w:sz w:val="23"/>
                  <w:szCs w:val="23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П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c</m:t>
              </m:r>
            </m:num>
            <m:den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den>
          </m:f>
          <m:r>
            <w:rPr>
              <w:rFonts w:ascii="Cambria Math" w:hAnsi="Cambria Math"/>
              <w:sz w:val="23"/>
              <w:szCs w:val="23"/>
            </w:rPr>
            <m:t>(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1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sup>
          </m:sSubSup>
          <m:r>
            <w:rPr>
              <w:rFonts w:ascii="Cambria Math" w:hAnsi="Cambria Math"/>
              <w:sz w:val="23"/>
              <w:szCs w:val="23"/>
            </w:rPr>
            <m:t>-</m:t>
          </m:r>
          <m:sSubSup>
            <m:sSubSup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sup>
          </m:sSubSup>
          <m:r>
            <w:rPr>
              <w:rFonts w:ascii="Cambria Math" w:hAnsi="Cambria Math"/>
              <w:sz w:val="23"/>
              <w:szCs w:val="23"/>
            </w:rPr>
            <m:t>)</m:t>
          </m:r>
        </m:oMath>
      </m:oMathPara>
    </w:p>
    <w:p w:rsidR="00290004" w:rsidRDefault="001046FB" w:rsidP="00D52E99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Заменяя к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вадраты координат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равными им 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деформациями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получаем знакомую формулу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:</w:t>
      </w:r>
    </w:p>
    <w:p w:rsidR="005D5113" w:rsidRDefault="00035237" w:rsidP="005F7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360"/>
        <w:jc w:val="center"/>
        <w:rPr>
          <w:rFonts w:ascii="TimesNewRomanPS-BoldItalicMT" w:hAnsi="TimesNewRomanPS-BoldItalicMT" w:cs="TimesNewRomanPS-BoldItalicMT"/>
          <w:sz w:val="23"/>
          <w:szCs w:val="23"/>
        </w:rPr>
      </w:pP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A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12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=</m:t>
        </m:r>
      </m:oMath>
      <w:r w:rsidR="005D5113" w:rsidRPr="00DF7FE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3"/>
                <w:szCs w:val="23"/>
                <w:lang w:val="en-US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2</m:t>
            </m:r>
          </m:den>
        </m:f>
        <m:r>
          <w:rPr>
            <w:rFonts w:ascii="Cambria Math" w:hAnsi="Cambria Math"/>
            <w:sz w:val="23"/>
            <w:szCs w:val="23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3"/>
                    <w:szCs w:val="23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Δ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bSup>
            <m:r>
              <w:rPr>
                <w:rFonts w:ascii="Cambria Math" w:hAnsi="Cambria Math"/>
                <w:sz w:val="23"/>
                <w:szCs w:val="23"/>
              </w:rPr>
              <m:t>-</m:t>
            </m:r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3"/>
                    <w:szCs w:val="23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Δ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bSup>
          </m:e>
        </m:d>
        <m:r>
          <w:rPr>
            <w:rFonts w:ascii="Cambria Math" w:hAnsi="Cambria Math"/>
            <w:sz w:val="23"/>
            <w:szCs w:val="23"/>
          </w:rPr>
          <m:t xml:space="preserve">                (15)</m:t>
        </m:r>
      </m:oMath>
    </w:p>
    <w:p w:rsidR="009A10EC" w:rsidRPr="009A10EC" w:rsidRDefault="009A10EC" w:rsidP="005D5113">
      <w:pPr>
        <w:autoSpaceDE w:val="0"/>
        <w:ind w:left="360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</w:p>
    <w:p w:rsidR="00290004" w:rsidRDefault="00290004" w:rsidP="00D52E99">
      <w:pPr>
        <w:numPr>
          <w:ilvl w:val="0"/>
          <w:numId w:val="1"/>
        </w:num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5F72CF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Спиральная линейная пружина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Default="00035237" w:rsidP="00D52E99">
      <w:pPr>
        <w:autoSpaceDE w:val="0"/>
        <w:ind w:left="708" w:firstLine="34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pict>
          <v:group id="_x0000_s1192" style="position:absolute;left:0;text-align:left;margin-left:-18pt;margin-top:2pt;width:128.95pt;height:138.45pt;z-index:251741184" coordorigin="1341,8556" coordsize="2579,2769">
            <v:group id="_x0000_s1188" style="position:absolute;left:1341;top:8556;width:2252;height:2769" coordorigin="1341,8291" coordsize="2252,2769">
              <v:group id="_x0000_s1154" style="position:absolute;left:1341;top:8291;width:1848;height:2520" coordorigin="1341,10874" coordsize="1848,2520">
                <v:shape id="_x0000_s1107" type="#_x0000_t202" style="position:absolute;left:1761;top:10874;width:659;height:539;v-text-anchor:middle" o:regroupid="1" filled="f" stroked="f">
                  <v:stroke joinstyle="round"/>
                  <v:textbox style="mso-next-textbox:#_x0000_s1107;mso-rotate-with-shape:t">
                    <w:txbxContent>
                      <w:p w:rsidR="00DF7FED" w:rsidRDefault="00DF7FED">
                        <w:pPr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с’</w:t>
                        </w:r>
                      </w:p>
                    </w:txbxContent>
                  </v:textbox>
                </v:shape>
                <v:rect id="_x0000_s1098" style="position:absolute;left:3010;top:11265;width:179;height:1980;rotation:324;v-text-anchor:middle" o:regroupid="3" strokeweight=".26mm">
                  <v:fill color2="black"/>
                </v:rect>
                <v:oval id="_x0000_s1099" style="position:absolute;left:2397;top:11398;width:179;height:179;v-text-anchor:middle" o:regroupid="3" strokeweight=".26mm">
                  <v:fill color2="black"/>
                  <v:stroke joinstyle="miter"/>
                </v:oval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00" type="#_x0000_t8" style="position:absolute;left:2389;top:11234;width:179;height:179;v-text-anchor:middle" o:regroupid="3" strokeweight=".26mm">
                  <v:fill color2="black"/>
                </v:shape>
                <v:line id="_x0000_s1101" style="position:absolute" from="2241,11234" to="2600,11234" o:regroupid="3" strokeweight=".26mm">
                  <v:stroke joinstyle="miter"/>
                </v:line>
                <v:line id="_x0000_s1102" style="position:absolute" from="2421,11234" to="2421,13394" o:regroupid="3" strokeweight=".09mm">
                  <v:stroke joinstyle="miter"/>
                </v:line>
                <v:shapetype id="_x0000_t99" coordsize="21600,21600" o:spt="99" adj="-11796480,,5400" path="al10800,10800@8@8@4@6,10800,10800,10800,10800@9@7l@30@31@17@18@24@25@15@16@32@33xe">
                  <v:stroke joinstyle="miter"/>
                  <v:formulas>
                    <v:f eqn="val #1"/>
                    <v:f eqn="val #0"/>
                    <v:f eqn="sum #1 0 #0"/>
                    <v:f eqn="val 10800"/>
                    <v:f eqn="sum 0 0 #1"/>
                    <v:f eqn="sumangle @2 360 0"/>
                    <v:f eqn="if @2 @2 @5"/>
                    <v:f eqn="sum 0 0 @6"/>
                    <v:f eqn="val #2"/>
                    <v:f eqn="sum 0 0 #0"/>
                    <v:f eqn="sum #2 0 2700"/>
                    <v:f eqn="cos @10 #1"/>
                    <v:f eqn="sin @10 #1"/>
                    <v:f eqn="cos 13500 #1"/>
                    <v:f eqn="sin 13500 #1"/>
                    <v:f eqn="sum @11 10800 0"/>
                    <v:f eqn="sum @12 10800 0"/>
                    <v:f eqn="sum @13 10800 0"/>
                    <v:f eqn="sum @14 10800 0"/>
                    <v:f eqn="prod #2 1 2"/>
                    <v:f eqn="sum @19 5400 0"/>
                    <v:f eqn="cos @20 #1"/>
                    <v:f eqn="sin @20 #1"/>
                    <v:f eqn="sum @21 10800 0"/>
                    <v:f eqn="sum @12 @23 @22"/>
                    <v:f eqn="sum @22 @23 @11"/>
                    <v:f eqn="cos 10800 #1"/>
                    <v:f eqn="sin 10800 #1"/>
                    <v:f eqn="cos #2 #1"/>
                    <v:f eqn="sin #2 #1"/>
                    <v:f eqn="sum @26 10800 0"/>
                    <v:f eqn="sum @27 10800 0"/>
                    <v:f eqn="sum @28 10800 0"/>
                    <v:f eqn="sum @29 10800 0"/>
                    <v:f eqn="sum @19 5400 0"/>
                    <v:f eqn="cos @34 #0"/>
                    <v:f eqn="sin @34 #0"/>
                    <v:f eqn="mid #0 #1"/>
                    <v:f eqn="sumangle @37 180 0"/>
                    <v:f eqn="if @2 @37 @38"/>
                    <v:f eqn="cos 10800 @39"/>
                    <v:f eqn="sin 10800 @39"/>
                    <v:f eqn="cos #2 @39"/>
                    <v:f eqn="sin #2 @39"/>
                    <v:f eqn="sum @40 10800 0"/>
                    <v:f eqn="sum @41 10800 0"/>
                    <v:f eqn="sum @42 10800 0"/>
                    <v:f eqn="sum @43 10800 0"/>
                    <v:f eqn="sum @35 10800 0"/>
                    <v:f eqn="sum @36 10800 0"/>
                  </v:formulas>
                  <v:path o:connecttype="custom" o:connectlocs="@44,@45;@48,@49;@46,@47;@17,@18;@24,@25;@15,@16" textboxrect="3163,3163,18437,18437"/>
                  <v:handles>
                    <v:h position="@3,#0" polar="10800,10800"/>
                    <v:h position="#2,#1" polar="10800,10800" radiusrange="0,10800"/>
                  </v:handles>
                </v:shapetype>
                <v:shape id="_x0000_s1103" type="#_x0000_t99" style="position:absolute;left:2404;top:11673;width:391;height:615;rotation:315;flip:y;v-text-anchor:middle" o:regroupid="3" adj="-5187315,652897,10491" strokeweight=".26mm">
                  <v:fill color2="black"/>
                </v:shape>
                <v:shape id="_x0000_s1104" type="#_x0000_t202" style="position:absolute;left:2020;top:12135;width:990;height:539;v-text-anchor:middle" o:regroupid="3" filled="f" stroked="f">
                  <v:stroke joinstyle="round"/>
                  <v:textbox style="mso-next-textbox:#_x0000_s1104;mso-rotate-with-shape:t">
                    <w:txbxContent>
                      <w:p w:rsidR="00DF7FED" w:rsidRDefault="00DF7FED">
                        <w:pPr>
                          <w:rPr>
                            <w:sz w:val="23"/>
                          </w:rPr>
                        </w:pPr>
                        <w:r>
                          <w:rPr>
                            <w:bCs/>
                            <w:iCs/>
                            <w:sz w:val="23"/>
                            <w:szCs w:val="23"/>
                          </w:rPr>
                          <w:t>φ =</w:t>
                        </w:r>
                        <w:r>
                          <w:rPr>
                            <w:sz w:val="23"/>
                            <w:lang w:val="en-US"/>
                          </w:rPr>
                          <w:t xml:space="preserve"> Δ</w:t>
                        </w:r>
                        <w:r>
                          <w:rPr>
                            <w:sz w:val="23"/>
                          </w:rPr>
                          <w:t>’</w:t>
                        </w:r>
                      </w:p>
                    </w:txbxContent>
                  </v:textbox>
                </v:shape>
                <v:line id="_x0000_s1105" style="position:absolute;flip:x" from="2061,12855" to="2420,13034" o:regroupid="3" strokeweight=".09mm">
                  <v:stroke joinstyle="miter"/>
                </v:line>
                <v:shape id="_x0000_s1106" type="#_x0000_t202" style="position:absolute;left:1341;top:12855;width:989;height:539;v-text-anchor:middle" o:regroupid="3" filled="f" stroked="f">
                  <v:stroke joinstyle="round"/>
                  <v:textbox style="mso-next-textbox:#_x0000_s1106;mso-rotate-with-shape:t">
                    <w:txbxContent>
                      <w:p w:rsidR="00DF7FED" w:rsidRDefault="00DF7FED">
                        <w:pPr>
                          <w:rPr>
                            <w:bCs/>
                            <w:iCs/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lang w:val="en-US"/>
                          </w:rPr>
                          <w:t>Δ</w:t>
                        </w:r>
                        <w:r>
                          <w:rPr>
                            <w:sz w:val="23"/>
                          </w:rPr>
                          <w:t>’</w:t>
                        </w:r>
                        <w:r>
                          <w:rPr>
                            <w:bCs/>
                            <w:iCs/>
                            <w:sz w:val="23"/>
                            <w:szCs w:val="23"/>
                          </w:rPr>
                          <w:t>= 0</w:t>
                        </w:r>
                      </w:p>
                    </w:txbxContent>
                  </v:textbox>
                </v:shape>
                <v:group id="_x0000_s1152" style="position:absolute;left:2222;top:11266;width:528;height:493;rotation:13914352fd" coordorigin="1337,11056" coordsize="528,493" o:regroupid="3">
                  <v:shape id="_x0000_s1095" style="position:absolute;left:1337;top:11056;width:517;height:493;rotation:30;v-text-anchor:middle" coordsize="21600,21600" o:spt="100" o:regroupid="2" adj="-11553632,-152984,5400" path="wr,,21600,21600@3@1@7@5nsl10800,10800xewr,,21600,21600@3@1@7@5nfe" filled="f" strokeweight=".26mm">
                    <v:stroke joinstyle="miter"/>
                    <v:formulas>
                      <v:f eqn="sin 10800 #0"/>
                      <v:f eqn="sum @0 10800 0"/>
                      <v:f eqn="cos 10800 #0"/>
                      <v:f eqn="sum @2 10800 0"/>
                      <v:f eqn="sin 10800 #1"/>
                      <v:f eqn="sum @4 10800 0"/>
                      <v:f eqn="cos 10800 #1"/>
                      <v:f eqn="sum @6 10800 0"/>
                    </v:formulas>
                    <v:path o:connecttype="segments" textboxrect="10799,0,21592,10799"/>
                    <v:handles>
                      <v:h position="center,#0" polar="10800,10800" radiusrange="10800,10800"/>
                      <v:h position="center,#1" polar="10800,10800" radiusrange="10800,10800"/>
                    </v:handles>
                  </v:shape>
                  <v:shape id="_x0000_s1096" style="position:absolute;left:1511;top:11130;width:365;height:343;rotation:125;v-text-anchor:middle" coordsize="21600,21600" o:spt="100" o:regroupid="2" adj="17694720,3708285,5400" path="wr,,21600,21600@3@1@7@5nsl10800,10800xewr,,21600,21600@3@1@7@5nfe" filled="f" strokeweight=".26mm">
                    <v:stroke joinstyle="miter"/>
                    <v:formulas>
                      <v:f eqn="sin 10800 #0"/>
                      <v:f eqn="sum @0 10800 0"/>
                      <v:f eqn="cos 10800 #0"/>
                      <v:f eqn="sum @2 10800 0"/>
                      <v:f eqn="sin 10800 #1"/>
                      <v:f eqn="sum @4 10800 0"/>
                      <v:f eqn="cos 10800 #1"/>
                      <v:f eqn="sum @6 10800 0"/>
                    </v:formulas>
                    <v:path o:connecttype="segments" textboxrect="10799,0,20478,10799"/>
                    <v:handles>
                      <v:h position="center,#0" polar="10800,10800" radiusrange="10800,10800"/>
                      <v:h position="center,#1" polar="10800,10800" radiusrange="10800,10800"/>
                    </v:handles>
                  </v:shape>
                </v:group>
                <v:line id="_x0000_s1097" style="position:absolute" from="2362,11573" to="2362,11573" o:regroupid="3" strokeweight=".26mm">
                  <v:stroke joinstyle="miter"/>
                </v:line>
              </v:group>
              <v:shape id="_x0000_s1186" type="#_x0000_t202" style="position:absolute;left:2750;top:10451;width:740;height:479" filled="f" stroked="f">
                <v:textbox style="mso-next-textbox:#_x0000_s1186">
                  <w:txbxContent>
                    <w:p w:rsidR="00DF7FED" w:rsidRDefault="00DF7FED"/>
                  </w:txbxContent>
                </v:textbox>
              </v:shape>
              <v:shape id="_x0000_s1187" type="#_x0000_t202" style="position:absolute;left:2736;top:10451;width:857;height:609" filled="f" stroked="f">
                <v:textbox style="mso-next-textbox:#_x0000_s1187">
                  <w:txbxContent/>
                </v:textbox>
              </v:shape>
            </v:group>
            <v:shape id="_x0000_s1189" type="#_x0000_t19" style="position:absolute;left:2688;top:9164;width:905;height:1192;flip:y" coordsize="16992,20277" adj="-4577146,-2498651,,20277" path="wr-21600,-1323,21600,41877,7444,,16992,6941nfewr-21600,-1323,21600,41877,7444,,16992,6941l,20277nsxe">
              <v:path o:connectlocs="7444,0;16992,6941;0,20277"/>
            </v:shape>
            <v:shape id="_x0000_s1190" type="#_x0000_t32" style="position:absolute;left:3010;top:10316;width:179;height:54;flip:x" o:connectortype="straight">
              <v:stroke endarrow="block"/>
            </v:shape>
            <v:shape id="_x0000_s1191" type="#_x0000_t202" style="position:absolute;left:3189;top:9620;width:731;height:520" filled="f" stroked="f">
              <v:textbox style="mso-next-textbox:#_x0000_s1187">
                <w:txbxContent>
                  <w:p w:rsidR="00DF7FED" w:rsidRPr="00B808F4" w:rsidRDefault="00035237">
                    <w:pPr>
                      <w:rPr>
                        <w:oMath/>
                        <w:rFonts w:ascii="Cambria Math" w:hAnsi="Cambria Math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в</m:t>
                            </m:r>
                          </m:sub>
                        </m:sSub>
                      </m:oMath>
                    </m:oMathPara>
                  </w:p>
                  <w:p w:rsidR="00DF7FED" w:rsidRDefault="00DF7FED">
                    <w:r>
                      <w:t>Рис.4</w:t>
                    </w:r>
                  </w:p>
                </w:txbxContent>
              </v:textbox>
            </v:shape>
            <w10:wrap type="square"/>
          </v:group>
        </w:pict>
      </w:r>
      <w:r w:rsidR="001046FB">
        <w:rPr>
          <w:rFonts w:ascii="TimesNewRomanPS-BoldItalicMT" w:hAnsi="TimesNewRomanPS-BoldItalicMT" w:cs="TimesNewRomanPS-BoldItalicMT"/>
          <w:bCs/>
          <w:iCs/>
          <w:noProof/>
          <w:sz w:val="23"/>
          <w:szCs w:val="23"/>
          <w:lang w:eastAsia="ru-RU"/>
        </w:rPr>
        <w:t>Момент упругих сил</w:t>
      </w:r>
    </w:p>
    <w:p w:rsidR="00290004" w:rsidRPr="00B808F4" w:rsidRDefault="00035237" w:rsidP="005D5113">
      <w:pPr>
        <w:autoSpaceDE w:val="0"/>
        <w:ind w:left="360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М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в</m:t>
              </m:r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z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 - с’</m:t>
          </m:r>
          <m:r>
            <m:rPr>
              <m:sty m:val="bi"/>
            </m:rPr>
            <w:rPr>
              <w:rFonts w:ascii="Cambria Math" w:hAnsi="Cambria Math"/>
              <w:sz w:val="23"/>
            </w:rPr>
            <m:t xml:space="preserve"> </m:t>
          </m:r>
          <m:r>
            <w:rPr>
              <w:rFonts w:ascii="Cambria Math" w:hAnsi="Cambria Math"/>
              <w:sz w:val="23"/>
              <w:szCs w:val="23"/>
            </w:rPr>
            <m:t>φ</m:t>
          </m:r>
        </m:oMath>
      </m:oMathPara>
    </w:p>
    <w:p w:rsidR="001046FB" w:rsidRDefault="001046FB" w:rsidP="001046FB">
      <w:pPr>
        <w:autoSpaceDE w:val="0"/>
        <w:ind w:left="708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vertAlign w:val="subscript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Элементарная работа </w:t>
      </w:r>
    </w:p>
    <w:p w:rsidR="001046FB" w:rsidRPr="00F47F07" w:rsidRDefault="001046FB" w:rsidP="00D52E99">
      <w:pPr>
        <w:autoSpaceDE w:val="0"/>
        <w:ind w:left="708"/>
        <w:jc w:val="both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>’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A</m:t>
          </m:r>
          <m:r>
            <w:rPr>
              <w:rFonts w:ascii="Cambria Math" w:hAnsi="Cambria Math" w:cs="TimesNewRomanPS-BoldItalicMT"/>
              <w:sz w:val="23"/>
              <w:szCs w:val="23"/>
            </w:rPr>
            <m:t>=- с’</m:t>
          </m:r>
          <m:r>
            <m:rPr>
              <m:sty m:val="bi"/>
            </m:rPr>
            <w:rPr>
              <w:rFonts w:ascii="Cambria Math" w:hAnsi="Cambria Math"/>
              <w:sz w:val="23"/>
            </w:rPr>
            <m:t xml:space="preserve"> </m:t>
          </m:r>
          <m:r>
            <w:rPr>
              <w:rFonts w:ascii="Cambria Math" w:hAnsi="Cambria Math"/>
              <w:sz w:val="23"/>
              <w:szCs w:val="23"/>
            </w:rPr>
            <m:t>φ</m:t>
          </m:r>
          <m:r>
            <w:rPr>
              <w:rFonts w:ascii="Cambria Math" w:hAnsi="Cambria Math"/>
              <w:sz w:val="23"/>
              <w:szCs w:val="23"/>
              <w:lang w:val="en-US"/>
            </w:rPr>
            <m:t>d</m:t>
          </m:r>
          <m:r>
            <w:rPr>
              <w:rFonts w:ascii="Cambria Math" w:hAnsi="Cambria Math"/>
              <w:sz w:val="23"/>
              <w:szCs w:val="23"/>
            </w:rPr>
            <m:t>φ=-dП</m:t>
          </m:r>
        </m:oMath>
      </m:oMathPara>
    </w:p>
    <w:p w:rsidR="00F47F07" w:rsidRDefault="00F47F07" w:rsidP="00F47F07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Потенциальная энергия</w:t>
      </w:r>
    </w:p>
    <w:p w:rsidR="00F47F07" w:rsidRPr="001046FB" w:rsidRDefault="00F47F07" w:rsidP="00F47F07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</w:pPr>
      <m:oMathPara>
        <m:oMath>
          <m:r>
            <w:rPr>
              <w:rFonts w:ascii="Cambria Math" w:hAnsi="Cambria Math"/>
              <w:sz w:val="23"/>
            </w:rPr>
            <m:t>П=</m:t>
          </m:r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c'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3"/>
                  <w:szCs w:val="23"/>
                </w:rPr>
                <m:t>φ</m:t>
              </m:r>
            </m:e>
            <m:sup>
              <m:r>
                <w:rPr>
                  <w:rFonts w:ascii="Cambria Math" w:hAnsi="Cambria Math"/>
                  <w:sz w:val="23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3"/>
              <w:lang w:val="en-US"/>
            </w:rPr>
            <m:t>+C</m:t>
          </m:r>
        </m:oMath>
      </m:oMathPara>
    </w:p>
    <w:p w:rsidR="00F47F07" w:rsidRDefault="00F47F07" w:rsidP="00F47F07">
      <w:pPr>
        <w:autoSpaceDE w:val="0"/>
        <w:ind w:left="360" w:firstLine="348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  <w:vertAlign w:val="subscript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Конечная работа </w:t>
      </w:r>
    </w:p>
    <w:p w:rsidR="005D5113" w:rsidRPr="00B65910" w:rsidRDefault="00035237" w:rsidP="00B65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36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  <w:lang w:val="en-US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sz w:val="23"/>
                  <w:szCs w:val="23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  <w:lang w:val="en-US"/>
                        </w:rPr>
                        <m:t>Δ</m:t>
                      </m: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3"/>
                  <w:szCs w:val="23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3"/>
                      <w:szCs w:val="23"/>
                      <w:lang w:val="en-US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  <w:lang w:val="en-US"/>
                        </w:rPr>
                        <m:t>Δ</m:t>
                      </m: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 w:cs="TimesNewRomanPS-BoldItalicMT"/>
              <w:sz w:val="23"/>
              <w:szCs w:val="23"/>
            </w:rPr>
            <m:t xml:space="preserve">             (16)</m:t>
          </m:r>
        </m:oMath>
      </m:oMathPara>
    </w:p>
    <w:p w:rsidR="003D56AD" w:rsidRDefault="003D56AD" w:rsidP="00B65910">
      <w:pPr>
        <w:autoSpaceDE w:val="0"/>
        <w:ind w:left="360"/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</w:pPr>
    </w:p>
    <w:p w:rsidR="00B65910" w:rsidRPr="00B65910" w:rsidRDefault="00B65910" w:rsidP="00B65910">
      <w:pPr>
        <w:autoSpaceDE w:val="0"/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</w:pPr>
      <w:r w:rsidRPr="00B65910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Закон сохранения полной механической энергии</w:t>
      </w:r>
    </w:p>
    <w:p w:rsidR="00B65910" w:rsidRDefault="00B65910" w:rsidP="00B65910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Система называется </w:t>
      </w:r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консервативной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 если все действующие на неё силы потенциальны.</w:t>
      </w:r>
    </w:p>
    <w:p w:rsidR="00290004" w:rsidRDefault="00B65910" w:rsidP="00B65910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Запишем</w:t>
      </w:r>
      <w:r w:rsidRPr="00B65910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т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еорем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</w:t>
      </w:r>
      <w:r w:rsidR="00290004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об изменении кинетической энергии для консервативной системы в интегральной форме: </w:t>
      </w:r>
    </w:p>
    <w:p w:rsidR="006045B1" w:rsidRPr="006045B1" w:rsidRDefault="00035237" w:rsidP="003D56AD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Т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-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Т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А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-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2</m:t>
              </m:r>
            </m:sub>
          </m:sSub>
        </m:oMath>
      </m:oMathPara>
    </w:p>
    <w:p w:rsidR="006045B1" w:rsidRPr="006045B1" w:rsidRDefault="006045B1" w:rsidP="006045B1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или</w:t>
      </w:r>
    </w:p>
    <w:p w:rsidR="00290004" w:rsidRPr="00B65910" w:rsidRDefault="00B65910" w:rsidP="003D56AD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  <w:vertAlign w:val="subscript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 xml:space="preserve">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Т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+П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1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Т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2</m:t>
              </m:r>
            </m:sub>
          </m:sSub>
        </m:oMath>
      </m:oMathPara>
    </w:p>
    <w:p w:rsidR="00290004" w:rsidRDefault="00290004" w:rsidP="003D56AD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Полной механической энергией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системы называется сумма её кинетической и потенциальной энергий: </w:t>
      </w:r>
    </w:p>
    <w:p w:rsidR="00290004" w:rsidRPr="006045B1" w:rsidRDefault="006045B1" w:rsidP="003D56AD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>Е=Т+П                              (17)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Как видим, полная механическая энергия консервативной системы сохраняется</w:t>
      </w:r>
      <w:r w:rsidR="006045B1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(консервируется)</w:t>
      </w:r>
    </w:p>
    <w:p w:rsidR="00290004" w:rsidRPr="00AC08FF" w:rsidRDefault="00290004" w:rsidP="00604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lastRenderedPageBreak/>
        <w:t>E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=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const</w:t>
      </w:r>
      <w:r w:rsidR="00AC08F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  (1</w:t>
      </w:r>
      <w:r w:rsidR="007A5BB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8</w:t>
      </w:r>
      <w:r w:rsidR="00AC08F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</w:p>
    <w:p w:rsidR="006045B1" w:rsidRDefault="006045B1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Именно поэтому такая система называется </w:t>
      </w:r>
      <w:r w:rsidRPr="006045B1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консервативной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</w:t>
      </w:r>
    </w:p>
    <w:p w:rsidR="00AC08FF" w:rsidRDefault="00AC08FF" w:rsidP="006045B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Default="00290004" w:rsidP="006045B1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Предположим, что кроме потенциальных сил, на систему действуют не потенциальные силы, тогда: </w:t>
      </w:r>
    </w:p>
    <w:p w:rsidR="00290004" w:rsidRPr="00AC08FF" w:rsidRDefault="00AC08FF" w:rsidP="003D56AD">
      <w:pPr>
        <w:autoSpaceDE w:val="0"/>
        <w:jc w:val="center"/>
        <w:rPr>
          <w:oMath/>
          <w:rFonts w:ascii="Cambria Math" w:hAnsi="Cambria Math" w:cs="TimesNewRomanPS-BoldItalicMT"/>
          <w:sz w:val="23"/>
          <w:szCs w:val="23"/>
          <w:vertAlign w:val="subscript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dT</m:t>
          </m:r>
          <m:r>
            <w:rPr>
              <w:rFonts w:ascii="Cambria Math" w:hAnsi="Cambria Math" w:cs="TimesNewRomanPS-BoldItalicMT"/>
              <w:sz w:val="23"/>
              <w:szCs w:val="23"/>
            </w:rPr>
            <m:t>=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>’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пот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+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>’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не пот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>=-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П+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d</m:t>
          </m:r>
          <m:r>
            <w:rPr>
              <w:rFonts w:ascii="Cambria Math" w:hAnsi="Cambria Math" w:cs="TimesNewRomanPS-BoldItalicMT"/>
              <w:sz w:val="23"/>
              <w:szCs w:val="23"/>
            </w:rPr>
            <m:t>’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не пот</m:t>
              </m:r>
            </m:sub>
          </m:sSub>
        </m:oMath>
      </m:oMathPara>
    </w:p>
    <w:p w:rsidR="00AC08FF" w:rsidRDefault="00290004" w:rsidP="003D56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Поделив на </w:t>
      </w:r>
      <w:proofErr w:type="spellStart"/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dt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найдем, что </w:t>
      </w:r>
    </w:p>
    <w:p w:rsidR="00290004" w:rsidRDefault="00290004" w:rsidP="00AC08FF">
      <w:pPr>
        <w:autoSpaceDE w:val="0"/>
        <w:jc w:val="center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u w:val="single"/>
        </w:rPr>
      </w:pPr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скорость изменения полной механической энергии равна мощности </w:t>
      </w:r>
      <w:proofErr w:type="spellStart"/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непотенциальных</w:t>
      </w:r>
      <w:proofErr w:type="spellEnd"/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сил</w:t>
      </w:r>
      <w:r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u w:val="single"/>
        </w:rPr>
        <w:t>.</w:t>
      </w:r>
    </w:p>
    <w:p w:rsidR="00290004" w:rsidRPr="00AC08FF" w:rsidRDefault="00035237" w:rsidP="00AC0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left="36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>
        <m:f>
          <m:f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fPr>
          <m:num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dE</m:t>
            </m:r>
          </m:num>
          <m:den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dt</m:t>
            </m:r>
          </m:den>
        </m:f>
        <m:r>
          <w:rPr>
            <w:rFonts w:ascii="Cambria Math" w:hAnsi="Cambria Math" w:cs="TimesNewRomanPS-BoldItalicMT"/>
            <w:sz w:val="23"/>
            <w:szCs w:val="23"/>
          </w:rPr>
          <m:t>=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N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не пот</m:t>
            </m:r>
          </m:sub>
        </m:sSub>
      </m:oMath>
      <w:r w:rsidR="00AC08FF" w:rsidRPr="00AC08F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                    (1</w:t>
      </w:r>
      <w:r w:rsidR="007A5BB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9</w:t>
      </w:r>
      <w:r w:rsidR="00AC08FF" w:rsidRPr="00AC08FF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)</w:t>
      </w:r>
    </w:p>
    <w:p w:rsidR="00290004" w:rsidRPr="007A5BB2" w:rsidRDefault="00290004" w:rsidP="003D56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Например</w:t>
      </w:r>
      <w:r w:rsidR="003D56AD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при наличии </w:t>
      </w:r>
      <w:r w:rsidRPr="003D56AD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силы вязкого сопротивления</w:t>
      </w:r>
      <w:r w:rsidR="007A5BB2" w:rsidRPr="007A5BB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 w:rsidR="007A5BB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модуль которой пропорционален первой степени скорости</w:t>
      </w:r>
    </w:p>
    <w:p w:rsidR="00290004" w:rsidRPr="00AC08FF" w:rsidRDefault="00035237" w:rsidP="003D56AD">
      <w:pPr>
        <w:autoSpaceDE w:val="0"/>
        <w:ind w:left="360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сопр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 - </m:t>
          </m:r>
          <m:r>
            <w:rPr>
              <w:rFonts w:ascii="Cambria Math" w:hAnsi="Cambria Math"/>
              <w:sz w:val="23"/>
              <w:szCs w:val="23"/>
            </w:rPr>
            <m:t>β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 xml:space="preserve">V;                                    </m:t>
          </m:r>
          <m:r>
            <w:rPr>
              <w:rFonts w:ascii="Cambria Math" w:hAnsi="Cambria Math"/>
              <w:sz w:val="23"/>
              <w:szCs w:val="23"/>
            </w:rPr>
            <m:t xml:space="preserve">β = </m:t>
          </m:r>
          <m:r>
            <w:rPr>
              <w:rFonts w:ascii="Cambria Math" w:hAnsi="Cambria Math"/>
              <w:sz w:val="23"/>
              <w:szCs w:val="23"/>
              <w:lang w:val="en-US"/>
            </w:rPr>
            <m:t>Const   (коэффициент сопротивления)</m:t>
          </m:r>
        </m:oMath>
      </m:oMathPara>
    </w:p>
    <w:p w:rsidR="00290004" w:rsidRDefault="00290004" w:rsidP="003D56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полная механическая энергия убывает со скоростью</w:t>
      </w:r>
    </w:p>
    <w:p w:rsidR="00290004" w:rsidRPr="007A5BB2" w:rsidRDefault="00035237" w:rsidP="003D56AD">
      <w:pPr>
        <w:autoSpaceDE w:val="0"/>
        <w:ind w:left="360"/>
        <w:jc w:val="center"/>
        <w:rPr>
          <w:oMath/>
          <w:rFonts w:ascii="Cambria Math" w:hAnsi="Cambria Math" w:cs="TimesNewRomanPS-BoldItalicMT"/>
          <w:sz w:val="23"/>
          <w:szCs w:val="23"/>
        </w:rPr>
      </w:pPr>
      <m:oMathPara>
        <m:oMath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dE</m:t>
              </m:r>
            </m:num>
            <m:den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dt</m:t>
              </m:r>
            </m:den>
          </m:f>
          <m:r>
            <w:rPr>
              <w:rFonts w:ascii="Cambria Math" w:hAnsi="Cambria Math" w:cs="TimesNewRomanPS-BoldItalicMT"/>
              <w:sz w:val="23"/>
              <w:szCs w:val="23"/>
            </w:rPr>
            <m:t xml:space="preserve">   = - </m:t>
          </m:r>
          <m:r>
            <w:rPr>
              <w:rFonts w:ascii="Cambria Math" w:hAnsi="Cambria Math"/>
              <w:sz w:val="23"/>
              <w:szCs w:val="23"/>
            </w:rPr>
            <m:t>β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sz w:val="23"/>
            </w:rPr>
            <m:t>∙</m:t>
          </m:r>
          <m:r>
            <m:rPr>
              <m:sty m:val="bi"/>
            </m:rPr>
            <w:rPr>
              <w:rFonts w:ascii="Cambria Math" w:hAnsi="Cambria Math"/>
              <w:sz w:val="23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sz w:val="23"/>
            </w:rPr>
            <m:t xml:space="preserve"> </m:t>
          </m:r>
          <m:r>
            <w:rPr>
              <w:rFonts w:ascii="Cambria Math" w:hAnsi="Cambria Math"/>
              <w:sz w:val="23"/>
            </w:rPr>
            <m:t xml:space="preserve">= - </m:t>
          </m:r>
          <m:r>
            <w:rPr>
              <w:rFonts w:ascii="Cambria Math" w:hAnsi="Cambria Math"/>
              <w:sz w:val="23"/>
              <w:szCs w:val="23"/>
            </w:rPr>
            <m:t>β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V</m:t>
              </m:r>
            </m:e>
            <m:sup>
              <m:r>
                <w:rPr>
                  <w:rFonts w:ascii="Cambria Math" w:hAnsi="Cambria Math"/>
                  <w:sz w:val="23"/>
                  <w:szCs w:val="23"/>
                  <w:vertAlign w:val="superscript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</w:rPr>
            <m:t xml:space="preserve">                (</m:t>
          </m:r>
          <m:r>
            <w:rPr>
              <w:rFonts w:ascii="Cambria Math" w:hAnsi="Cambria Math" w:cs="TimesNewRomanPS-BoldItalicMT"/>
              <w:sz w:val="23"/>
              <w:szCs w:val="23"/>
            </w:rPr>
            <m:t>20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  <w:szCs w:val="23"/>
            </w:rPr>
            <m:t>)</m:t>
          </m:r>
        </m:oMath>
      </m:oMathPara>
    </w:p>
    <w:p w:rsidR="00290004" w:rsidRDefault="00290004" w:rsidP="00D52E99">
      <w:pPr>
        <w:autoSpaceDE w:val="0"/>
        <w:ind w:left="36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Обобщенные силы</w:t>
      </w:r>
      <w:r w:rsidR="005604BB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консервативной системы.</w:t>
      </w:r>
    </w:p>
    <w:p w:rsidR="00F10C67" w:rsidRPr="00F10C67" w:rsidRDefault="00F10C67" w:rsidP="00F10C67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F10C67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Статический принцип возможных скоростей консервативной системы</w:t>
      </w:r>
      <w:r w:rsidRPr="00F10C6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Default="00290004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Рассмотрим консервативную несвободную систему с потенциальной энергией  </w:t>
      </w: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(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x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y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,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z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), и обобщенными координатами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q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  <w:vertAlign w:val="subscript"/>
        </w:rPr>
        <w:t>1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....</w:t>
      </w:r>
      <w:proofErr w:type="spellStart"/>
      <w:r>
        <w:rPr>
          <w:rFonts w:ascii="TimesNewRomanPS-BoldItalicMT" w:hAnsi="TimesNewRomanPS-BoldItalicMT" w:cs="TimesNewRomanPS-BoldItalicMT"/>
          <w:bCs/>
          <w:iCs/>
          <w:sz w:val="23"/>
          <w:szCs w:val="23"/>
          <w:lang w:val="en-US"/>
        </w:rPr>
        <w:t>q</w:t>
      </w:r>
      <w:r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vertAlign w:val="subscript"/>
          <w:lang w:val="en-US"/>
        </w:rPr>
        <w:t>l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.  Найдем обобщенные силы системы по определ</w:t>
      </w:r>
      <w:r w:rsidRPr="00E2361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ен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ию</w:t>
      </w:r>
    </w:p>
    <w:p w:rsidR="00B90CA9" w:rsidRPr="00B90CA9" w:rsidRDefault="00035237" w:rsidP="00D52E99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/>
          <w:sz w:val="23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sz w:val="23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3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3"/>
                    </w:rPr>
                    <m:t>k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3"/>
            </w:rPr>
            <m:t>∙</m:t>
          </m:r>
          <m:f>
            <m:fPr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 w:val="23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k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3"/>
            </w:rPr>
            <m:t>=-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3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П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∂x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x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3"/>
                            </w:rPr>
                            <m:t>i</m:t>
                          </m:r>
                        </m:sub>
                      </m:sSub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П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∂y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3"/>
                            </w:rPr>
                            <m:t>i</m:t>
                          </m:r>
                        </m:sub>
                      </m:sSub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3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П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∂z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3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r>
                        <w:rPr>
                          <w:rFonts w:ascii="Cambria Math" w:hAnsi="Cambria Math"/>
                          <w:sz w:val="23"/>
                        </w:rPr>
                        <m:t>z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3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nary>
        </m:oMath>
      </m:oMathPara>
    </w:p>
    <w:p w:rsidR="007A5BB2" w:rsidRPr="007A5BB2" w:rsidRDefault="007A5BB2" w:rsidP="009D5F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и</w:t>
      </w:r>
      <w:r w:rsidRPr="007A5BB2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ли</w:t>
      </w:r>
    </w:p>
    <w:p w:rsidR="007A5BB2" w:rsidRDefault="00035237" w:rsidP="007A5B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3"/>
            </w:rPr>
            <m:t>=-</m:t>
          </m:r>
          <m:f>
            <m:fPr>
              <m:ctrlPr>
                <w:rPr>
                  <w:rFonts w:ascii="Cambria Math" w:hAnsi="Cambria Math"/>
                  <w:b/>
                  <w:i/>
                  <w:sz w:val="23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/>
                  <w:sz w:val="23"/>
                </w:rPr>
                <m:t>П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NewRomanPS-BoldItalicMT"/>
              <w:sz w:val="23"/>
            </w:rPr>
            <m:t xml:space="preserve">                                      (</m:t>
          </m:r>
          <m:r>
            <w:rPr>
              <w:rFonts w:ascii="Cambria Math" w:hAnsi="Cambria Math" w:cs="TimesNewRomanPS-BoldItalicMT"/>
              <w:sz w:val="23"/>
            </w:rPr>
            <m:t>21</m:t>
          </m:r>
          <m:r>
            <m:rPr>
              <m:sty m:val="bi"/>
            </m:rPr>
            <w:rPr>
              <w:rFonts w:ascii="Cambria Math" w:hAnsi="Cambria Math" w:cs="TimesNewRomanPS-BoldItalicMT"/>
              <w:sz w:val="23"/>
            </w:rPr>
            <m:t>)</m:t>
          </m:r>
        </m:oMath>
      </m:oMathPara>
    </w:p>
    <w:p w:rsidR="007A5BB2" w:rsidRDefault="007A5BB2" w:rsidP="009D5FAD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</w:p>
    <w:p w:rsidR="00290004" w:rsidRDefault="00290004" w:rsidP="009D5F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Пример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эллиптический маятник </w:t>
      </w:r>
    </w:p>
    <w:p w:rsidR="00290004" w:rsidRDefault="00290004" w:rsidP="009D5FAD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Примем за нулевой уровень потенциальной энергии положение </w:t>
      </w:r>
      <m:oMath>
        <m:r>
          <w:rPr>
            <w:rFonts w:ascii="Cambria Math" w:hAnsi="Cambria Math" w:cs="TimesNewRomanPS-BoldItalicMT"/>
            <w:sz w:val="23"/>
            <w:szCs w:val="23"/>
            <w:lang w:val="en-US"/>
          </w:rPr>
          <m:t>x</m:t>
        </m:r>
        <m:r>
          <w:rPr>
            <w:rFonts w:ascii="Cambria Math" w:hAnsi="Cambria Math" w:cs="TimesNewRomanPS-BoldItalicMT"/>
            <w:sz w:val="23"/>
            <w:szCs w:val="23"/>
          </w:rPr>
          <m:t xml:space="preserve">=0,   </m:t>
        </m:r>
        <m:r>
          <w:rPr>
            <w:rFonts w:ascii="Cambria Math" w:hAnsi="Cambria Math"/>
            <w:sz w:val="23"/>
            <w:szCs w:val="23"/>
          </w:rPr>
          <m:t>φ</m:t>
        </m:r>
        <m:r>
          <w:rPr>
            <w:rFonts w:ascii="Cambria Math" w:hAnsi="Cambria Math" w:cs="TimesNewRomanPS-BoldItalicMT"/>
            <w:sz w:val="23"/>
            <w:szCs w:val="23"/>
          </w:rPr>
          <m:t>=0,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вычислим работу при возвращении системы в начало координат</w:t>
      </w:r>
    </w:p>
    <w:p w:rsidR="00290004" w:rsidRPr="007A5BB2" w:rsidRDefault="007A5BB2" w:rsidP="009D5FAD">
      <w:pPr>
        <w:autoSpaceDE w:val="0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</w:rPr>
            <m:t xml:space="preserve">П =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gl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 (1-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Cos</m:t>
          </m:r>
          <m:r>
            <w:rPr>
              <w:rFonts w:ascii="Cambria Math" w:hAnsi="Cambria Math"/>
              <w:sz w:val="23"/>
              <w:szCs w:val="23"/>
            </w:rPr>
            <m:t xml:space="preserve"> φ)</m:t>
          </m:r>
        </m:oMath>
      </m:oMathPara>
    </w:p>
    <w:p w:rsidR="000408D7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не зависит от х, значит </w:t>
      </w:r>
    </w:p>
    <w:p w:rsidR="00290004" w:rsidRPr="000408D7" w:rsidRDefault="00035237" w:rsidP="000408D7">
      <w:pPr>
        <w:autoSpaceDE w:val="0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x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</w:rPr>
            <m:t xml:space="preserve">=0;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3"/>
                  <w:szCs w:val="23"/>
                  <w:vertAlign w:val="subscript"/>
                </w:rPr>
                <m:t>φ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 - </m:t>
          </m:r>
          <m:f>
            <m:fPr>
              <m:ctrlPr>
                <w:rPr>
                  <w:rFonts w:ascii="Cambria Math" w:hAnsi="Cambria Math"/>
                  <w:i/>
                  <w:sz w:val="23"/>
                </w:rPr>
              </m:ctrlPr>
            </m:fPr>
            <m:num>
              <m: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/>
                  <w:sz w:val="23"/>
                  <w:szCs w:val="23"/>
                </w:rPr>
                <m:t>φ</m:t>
              </m:r>
            </m:den>
          </m:f>
          <m:r>
            <w:rPr>
              <w:rFonts w:ascii="Cambria Math" w:hAnsi="Cambria Math"/>
              <w:sz w:val="23"/>
              <w:szCs w:val="23"/>
            </w:rPr>
            <m:t xml:space="preserve"> = - 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3"/>
                  <w:szCs w:val="23"/>
                  <w:vertAlign w:val="subscript"/>
                </w:rPr>
                <m:t>2</m:t>
              </m:r>
            </m:sub>
          </m:sSub>
          <m:r>
            <w:rPr>
              <w:rFonts w:ascii="Cambria Math" w:hAnsi="Cambria Math"/>
              <w:sz w:val="23"/>
              <w:szCs w:val="23"/>
              <w:lang w:val="en-US"/>
            </w:rPr>
            <m:t>gl</m:t>
          </m:r>
          <m:r>
            <w:rPr>
              <w:rFonts w:ascii="Cambria Math" w:hAnsi="Cambria Math"/>
              <w:sz w:val="23"/>
              <w:szCs w:val="23"/>
            </w:rPr>
            <m:t xml:space="preserve"> </m:t>
          </m:r>
          <m:r>
            <w:rPr>
              <w:rFonts w:ascii="Cambria Math" w:hAnsi="Cambria Math"/>
              <w:sz w:val="23"/>
              <w:szCs w:val="23"/>
              <w:lang w:val="en-US"/>
            </w:rPr>
            <m:t>Sin</m:t>
          </m:r>
          <m:r>
            <w:rPr>
              <w:rFonts w:ascii="Cambria Math" w:hAnsi="Cambria Math"/>
              <w:sz w:val="23"/>
              <w:szCs w:val="23"/>
            </w:rPr>
            <m:t xml:space="preserve"> φ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290004" w:rsidRPr="00F10C67" w:rsidRDefault="00290004" w:rsidP="009D5FAD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 w:rsidRPr="00F10C67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Статический принцип возможных </w:t>
      </w:r>
      <w:r w:rsidR="000408D7" w:rsidRPr="00F10C67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скоростей</w:t>
      </w:r>
      <w:r w:rsidR="006D0715" w:rsidRPr="00F10C67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консервативной системы</w:t>
      </w:r>
      <w:r w:rsidRPr="00F10C67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</w:t>
      </w:r>
    </w:p>
    <w:p w:rsidR="00290004" w:rsidRPr="005604BB" w:rsidRDefault="00290004" w:rsidP="005604BB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  <w:r w:rsidRPr="005604B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 положении равновесия все обобщенные силы обращаются в ноль</w:t>
      </w:r>
      <w:r w:rsidRPr="005604BB"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  <w:t>.</w:t>
      </w:r>
    </w:p>
    <w:p w:rsidR="00290004" w:rsidRPr="000408D7" w:rsidRDefault="00035237" w:rsidP="009D5FAD">
      <w:pPr>
        <w:autoSpaceDE w:val="0"/>
        <w:ind w:firstLine="708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3"/>
                  <w:szCs w:val="23"/>
                  <w:vertAlign w:val="subscript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3"/>
              <w:szCs w:val="23"/>
            </w:rPr>
            <m:t>=0                 (</m:t>
          </m:r>
          <m:r>
            <w:rPr>
              <w:rFonts w:ascii="Cambria Math" w:hAnsi="Cambria Math"/>
              <w:sz w:val="23"/>
              <w:szCs w:val="23"/>
              <w:lang w:val="en-US"/>
            </w:rPr>
            <m:t>i</m:t>
          </m:r>
          <m:r>
            <w:rPr>
              <w:rFonts w:ascii="Cambria Math" w:hAnsi="Cambria Math"/>
              <w:sz w:val="23"/>
              <w:szCs w:val="23"/>
            </w:rPr>
            <m:t>=1,2,...,</m:t>
          </m:r>
          <m:r>
            <w:rPr>
              <w:rFonts w:ascii="Cambria Math" w:hAnsi="Cambria Math"/>
              <w:sz w:val="23"/>
              <w:szCs w:val="23"/>
              <w:lang w:val="en-US"/>
            </w:rPr>
            <m:t>l</m:t>
          </m:r>
          <m:r>
            <w:rPr>
              <w:rFonts w:ascii="Cambria Math" w:hAnsi="Cambria Math"/>
              <w:sz w:val="23"/>
              <w:szCs w:val="23"/>
            </w:rPr>
            <m:t>)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Это значит, что</w:t>
      </w:r>
    </w:p>
    <w:p w:rsidR="00290004" w:rsidRPr="005604BB" w:rsidRDefault="006D0715" w:rsidP="000408D7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в</w:t>
      </w:r>
      <w:r w:rsidR="00290004" w:rsidRPr="005604BB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положении равновесия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</w:t>
      </w:r>
      <w:r w:rsidR="00290004" w:rsidRPr="005604BB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потенциальная энергия  консервативной системы имеет экстремум</w:t>
      </w:r>
    </w:p>
    <w:p w:rsidR="00290004" w:rsidRPr="000408D7" w:rsidRDefault="00035237" w:rsidP="006D07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ind w:firstLine="708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</w:rPr>
              </m:ctrlPr>
            </m:fPr>
            <m:num>
              <m: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/>
                  <w:sz w:val="23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=0                                 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i</m:t>
              </m:r>
              <m:r>
                <w:rPr>
                  <w:rFonts w:ascii="Cambria Math" w:hAnsi="Cambria Math"/>
                  <w:sz w:val="23"/>
                  <w:szCs w:val="23"/>
                </w:rPr>
                <m:t>=1,2,...,</m:t>
              </m:r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l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               (22)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Следовательно, нахождение положений равновесия консервативной системы сводится к нахождению экстремумов функции П.</w:t>
      </w:r>
    </w:p>
    <w:p w:rsidR="006D0715" w:rsidRDefault="006D0715">
      <w:pPr>
        <w:suppressAutoHyphens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br w:type="page"/>
      </w: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lastRenderedPageBreak/>
        <w:t>Уравнение Лагранжа для консервативн</w:t>
      </w:r>
      <w:r w:rsidR="00C76CF5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ой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 систем</w:t>
      </w:r>
      <w:r w:rsidR="00C76CF5"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ы</w:t>
      </w: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 xml:space="preserve">. </w:t>
      </w:r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Циклические координаты и интегралы.</w:t>
      </w:r>
    </w:p>
    <w:p w:rsidR="00290004" w:rsidRDefault="00290004" w:rsidP="00BB18F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Рассмотрим консервативную несвободную систему с </w:t>
      </w:r>
      <w:r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en-US"/>
        </w:rPr>
        <w:t>l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степенями свободы.  </w:t>
      </w:r>
      <w:r w:rsidR="00BB18F9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отенциальная энергия </w:t>
      </w:r>
      <m:oMath>
        <w:proofErr w:type="gramStart"/>
        <m:r>
          <w:rPr>
            <w:rFonts w:ascii="Cambria Math" w:hAnsi="Cambria Math" w:cs="TimesNewRomanPS-BoldItalicMT"/>
            <w:sz w:val="23"/>
            <w:szCs w:val="23"/>
          </w:rPr>
          <m:t>П</m:t>
        </m:r>
        <w:proofErr w:type="gramEnd"/>
        <m:r>
          <w:rPr>
            <w:rFonts w:ascii="Cambria Math" w:hAnsi="Cambria Math" w:cs="TimesNewRomanPS-BoldItalicMT"/>
            <w:sz w:val="23"/>
            <w:szCs w:val="23"/>
          </w:rPr>
          <m:t>(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</w:rPr>
              <m:t>1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...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sz w:val="23"/>
                <w:szCs w:val="23"/>
                <w:vertAlign w:val="subscript"/>
                <w:lang w:val="en-US"/>
              </w:rPr>
              <m:t>l</m:t>
            </m:r>
          </m:sub>
        </m:sSub>
        <m:r>
          <w:rPr>
            <w:rFonts w:ascii="Cambria Math" w:hAnsi="Cambria Math" w:cs="TimesNewRomanPS-BoldItalicMT"/>
            <w:sz w:val="23"/>
            <w:szCs w:val="23"/>
          </w:rPr>
          <m:t>)</m:t>
        </m:r>
      </m:oMath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определяет обобщенные силы</w:t>
      </w:r>
    </w:p>
    <w:p w:rsidR="00290004" w:rsidRPr="00BB18F9" w:rsidRDefault="00035237" w:rsidP="00DB7471">
      <w:pPr>
        <w:autoSpaceDE w:val="0"/>
        <w:ind w:firstLine="708"/>
        <w:jc w:val="center"/>
        <w:rPr>
          <w:oMath/>
          <w:rFonts w:ascii="Cambria Math" w:hAnsi="Cambria Math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23"/>
                  <w:szCs w:val="23"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23"/>
                  <w:szCs w:val="23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sz w:val="23"/>
                  <w:szCs w:val="23"/>
                  <w:vertAlign w:val="subscript"/>
                  <w:lang w:val="en-US"/>
                </w:rPr>
                <m:t>i</m:t>
              </m:r>
            </m:sub>
          </m:sSub>
          <m:r>
            <w:rPr>
              <w:rFonts w:ascii="Cambria Math" w:hAnsi="Cambria Math" w:cs="TimesNewRomanPS-BoldItalicMT"/>
              <w:sz w:val="23"/>
              <w:szCs w:val="23"/>
              <w:vertAlign w:val="subscript"/>
            </w:rPr>
            <m:t xml:space="preserve"> 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 - </m:t>
          </m:r>
          <m:f>
            <m:fPr>
              <m:ctrlPr>
                <w:rPr>
                  <w:rFonts w:ascii="Cambria Math" w:hAnsi="Cambria Math"/>
                  <w:i/>
                  <w:sz w:val="23"/>
                </w:rPr>
              </m:ctrlPr>
            </m:fPr>
            <m:num>
              <m:r>
                <w:rPr>
                  <w:rFonts w:ascii="Cambria Math" w:hAnsi="Cambria Math"/>
                  <w:sz w:val="23"/>
                </w:rPr>
                <m:t>∂</m:t>
              </m:r>
              <m:r>
                <w:rPr>
                  <w:rFonts w:ascii="Cambria Math" w:hAnsi="Cambria Math" w:cs="TimesNewRomanPS-BoldItalicMT"/>
                  <w:sz w:val="23"/>
                  <w:szCs w:val="23"/>
                </w:rPr>
                <m:t>П</m:t>
              </m:r>
            </m:num>
            <m:den>
              <m:r>
                <w:rPr>
                  <w:rFonts w:ascii="Cambria Math" w:hAnsi="Cambria Math"/>
                  <w:sz w:val="23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                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i</m:t>
              </m:r>
              <m:r>
                <w:rPr>
                  <w:rFonts w:ascii="Cambria Math" w:hAnsi="Cambria Math"/>
                  <w:sz w:val="23"/>
                  <w:szCs w:val="23"/>
                </w:rPr>
                <m:t>=1,2,...,</m:t>
              </m:r>
              <m:r>
                <w:rPr>
                  <w:rFonts w:ascii="Cambria Math" w:hAnsi="Cambria Math"/>
                  <w:sz w:val="23"/>
                  <w:szCs w:val="23"/>
                  <w:lang w:val="en-US"/>
                </w:rPr>
                <m:t>l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                (23)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Уравнения Лагранжа приобретают вид</w:t>
      </w:r>
    </w:p>
    <w:p w:rsidR="00BB18F9" w:rsidRDefault="00035237" w:rsidP="00BB18F9">
      <w:pPr>
        <w:autoSpaceDE w:val="0"/>
        <w:jc w:val="center"/>
        <w:rPr>
          <w:sz w:val="23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r>
                <w:rPr>
                  <w:rFonts w:ascii="Cambria Math" w:hAnsi="Cambria Math"/>
                  <w:sz w:val="23"/>
                </w:rPr>
                <m:t>(</m:t>
              </m:r>
              <m:r>
                <w:rPr>
                  <w:rFonts w:ascii="Cambria Math" w:hAnsi="Cambria Math"/>
                  <w:sz w:val="23"/>
                  <w:szCs w:val="23"/>
                  <w:vertAlign w:val="subscript"/>
                </w:rPr>
                <m:t>T-П)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r>
                <w:rPr>
                  <w:rFonts w:ascii="Cambria Math" w:hAnsi="Cambria Math"/>
                  <w:sz w:val="23"/>
                </w:rPr>
                <m:t>(</m:t>
              </m:r>
              <m:r>
                <w:rPr>
                  <w:rFonts w:ascii="Cambria Math" w:hAnsi="Cambria Math"/>
                  <w:sz w:val="23"/>
                  <w:szCs w:val="23"/>
                  <w:vertAlign w:val="subscript"/>
                </w:rPr>
                <m:t>T-П)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sz w:val="23"/>
            </w:rPr>
            <m:t>=</m:t>
          </m:r>
          <m:r>
            <w:rPr>
              <w:rFonts w:ascii="Cambria Math" w:hAnsi="Cambria Math"/>
              <w:vertAlign w:val="subscript"/>
            </w:rPr>
            <m:t xml:space="preserve">0                            </m:t>
          </m:r>
          <m:d>
            <m:dPr>
              <m:ctrlPr>
                <w:rPr>
                  <w:rFonts w:ascii="Cambria Math" w:hAnsi="Cambria Math"/>
                  <w:sz w:val="2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3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=1,2,..,</m:t>
              </m:r>
              <m:r>
                <w:rPr>
                  <w:rFonts w:ascii="Cambria Math" w:hAnsi="Cambria Math"/>
                  <w:sz w:val="23"/>
                  <w:lang w:val="en-US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3"/>
            </w:rPr>
            <m:t xml:space="preserve">             (24)</m:t>
          </m:r>
        </m:oMath>
      </m:oMathPara>
    </w:p>
    <w:p w:rsidR="00290004" w:rsidRDefault="00290004" w:rsidP="00C76CF5">
      <w:pPr>
        <w:autoSpaceDE w:val="0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Здесь учтено, что потенциальная энергия не зависит от обобщенных скоростей</w:t>
      </w:r>
    </w:p>
    <w:p w:rsidR="00DB7471" w:rsidRPr="00FF0E3E" w:rsidRDefault="00035237" w:rsidP="00DB7471">
      <w:pPr>
        <w:ind w:left="360"/>
        <w:jc w:val="center"/>
        <w:rPr>
          <w:rFonts w:ascii="TimesNewRomanPSMT" w:hAnsi="TimesNewRomanPSMT"/>
          <w:sz w:val="23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∂П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3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∂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sz w:val="23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3"/>
                          <w:lang w:val="en-US"/>
                        </w:rPr>
                        <m:t>q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lang w:val="en-US"/>
                    </w:rPr>
                    <m:t xml:space="preserve"> </m:t>
                  </m:r>
                </m:sub>
              </m:sSub>
            </m:den>
          </m:f>
          <m:r>
            <w:rPr>
              <w:rFonts w:ascii="Cambria Math" w:hAnsi="Cambria Math"/>
              <w:sz w:val="23"/>
              <w:lang w:val="en-US"/>
            </w:rPr>
            <m:t xml:space="preserve">=0                   </m:t>
          </m:r>
          <m:r>
            <m:rPr>
              <m:sty m:val="p"/>
            </m:rPr>
            <w:rPr>
              <w:rFonts w:ascii="Cambria Math" w:hAnsi="Cambria Math"/>
              <w:sz w:val="23"/>
            </w:rPr>
            <m:t>(</m:t>
          </m:r>
          <m:r>
            <m:rPr>
              <m:sty m:val="p"/>
            </m:rPr>
            <w:rPr>
              <w:rFonts w:ascii="Cambria Math" w:hAnsi="Cambria Math"/>
              <w:sz w:val="23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/>
              <w:sz w:val="23"/>
            </w:rPr>
            <m:t>=1,2,..,</m:t>
          </m:r>
          <m:r>
            <w:rPr>
              <w:rFonts w:ascii="Cambria Math" w:hAnsi="Cambria Math"/>
              <w:sz w:val="23"/>
              <w:lang w:val="en-US"/>
            </w:rPr>
            <m:t>l</m:t>
          </m:r>
          <m:r>
            <m:rPr>
              <m:sty m:val="p"/>
            </m:rPr>
            <w:rPr>
              <w:rFonts w:ascii="Cambria Math" w:hAnsi="Cambria Math"/>
              <w:sz w:val="23"/>
            </w:rPr>
            <m:t>)</m:t>
          </m:r>
          <m:r>
            <w:rPr>
              <w:rFonts w:ascii="Cambria Math" w:hAnsi="Cambria Math"/>
              <w:sz w:val="23"/>
              <w:lang w:val="en-US"/>
            </w:rPr>
            <m:t xml:space="preserve">                           (25)</m:t>
          </m:r>
        </m:oMath>
      </m:oMathPara>
    </w:p>
    <w:p w:rsidR="00290004" w:rsidRDefault="00290004" w:rsidP="00DB7471">
      <w:pPr>
        <w:autoSpaceDE w:val="0"/>
        <w:jc w:val="center"/>
        <w:rPr>
          <w:sz w:val="23"/>
        </w:rPr>
      </w:pPr>
      <w:r>
        <w:rPr>
          <w:sz w:val="23"/>
        </w:rPr>
        <w:tab/>
      </w:r>
    </w:p>
    <w:p w:rsidR="00C76CF5" w:rsidRPr="00C76CF5" w:rsidRDefault="00290004" w:rsidP="00C76CF5">
      <w:pPr>
        <w:autoSpaceDE w:val="0"/>
        <w:ind w:firstLine="708"/>
        <w:rPr>
          <w:oMath/>
          <w:rFonts w:ascii="Cambria Math" w:hAnsi="Cambria Math" w:cs="TimesNewRomanPS-BoldItalicMT"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Запишем уравнения Лагранжа</w:t>
      </w:r>
      <w:r w:rsidR="00C76CF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 xml:space="preserve">  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</w:p>
    <w:p w:rsidR="00DB7471" w:rsidRDefault="00DB7471" w:rsidP="00DB7471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</w:p>
    <w:p w:rsidR="00DB7471" w:rsidRDefault="00035237" w:rsidP="00C76CF5">
      <w:pPr>
        <w:autoSpaceDE w:val="0"/>
        <w:rPr>
          <w:sz w:val="23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dL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dL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NewRomanPS-BoldItalicMT"/>
              <w:sz w:val="23"/>
            </w:rPr>
            <m:t>=</m:t>
          </m:r>
          <m:r>
            <w:rPr>
              <w:rFonts w:ascii="Cambria Math" w:hAnsi="Cambria Math"/>
              <w:vertAlign w:val="subscript"/>
            </w:rPr>
            <m:t xml:space="preserve">0,        </m:t>
          </m:r>
          <m:d>
            <m:dPr>
              <m:ctrlPr>
                <w:rPr>
                  <w:rFonts w:ascii="Cambria Math" w:hAnsi="Cambria Math"/>
                  <w:sz w:val="2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3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=1,2,..,</m:t>
              </m:r>
              <m:r>
                <w:rPr>
                  <w:rFonts w:ascii="Cambria Math" w:hAnsi="Cambria Math"/>
                  <w:sz w:val="23"/>
                  <w:lang w:val="en-US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3"/>
            </w:rPr>
            <m:t xml:space="preserve">                           (26)</m:t>
          </m:r>
        </m:oMath>
      </m:oMathPara>
      <w:r w:rsidR="005604BB" w:rsidRPr="00C76CF5">
        <w:rPr>
          <w:sz w:val="23"/>
        </w:rPr>
        <w:br/>
      </w:r>
      <w:r w:rsidR="00C76CF5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через </w:t>
      </w:r>
      <w:r w:rsidR="00C76CF5" w:rsidRPr="00DB7471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функцию Лагранжа</w:t>
      </w:r>
      <w:r w:rsidR="00DB7471" w:rsidRPr="00DB7471">
        <w:rPr>
          <w:sz w:val="23"/>
          <w:lang w:val="en-US"/>
        </w:rPr>
        <w:tab/>
      </w:r>
    </w:p>
    <w:p w:rsidR="00C76CF5" w:rsidRDefault="00C76CF5" w:rsidP="00C76CF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m:oMathPara>
        <m:oMath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L</m:t>
          </m:r>
          <m:r>
            <w:rPr>
              <w:rFonts w:ascii="Cambria Math" w:hAnsi="Cambria Math" w:cs="TimesNewRomanPS-BoldItalicMT"/>
              <w:sz w:val="23"/>
              <w:szCs w:val="23"/>
            </w:rPr>
            <m:t xml:space="preserve">= </m:t>
          </m:r>
          <m:r>
            <w:rPr>
              <w:rFonts w:ascii="Cambria Math" w:hAnsi="Cambria Math" w:cs="TimesNewRomanPS-BoldItalicMT"/>
              <w:sz w:val="23"/>
              <w:szCs w:val="23"/>
              <w:lang w:val="en-US"/>
            </w:rPr>
            <m:t>T</m:t>
          </m:r>
          <m:r>
            <w:rPr>
              <w:rFonts w:ascii="Cambria Math" w:hAnsi="Cambria Math" w:cs="TimesNewRomanPS-BoldItalicMT"/>
              <w:sz w:val="23"/>
              <w:szCs w:val="23"/>
            </w:rPr>
            <m:t>-П                  (27)</m:t>
          </m:r>
          <m:r>
            <m:rPr>
              <m:sty m:val="p"/>
            </m:rPr>
            <w:rPr>
              <w:rFonts w:ascii="Cambria Math" w:hAnsi="Cambria Math" w:cs="TimesNewRomanPS-BoldItalicMT"/>
              <w:sz w:val="23"/>
              <w:szCs w:val="23"/>
            </w:rPr>
            <w:br/>
          </m:r>
        </m:oMath>
      </m:oMathPara>
    </w:p>
    <w:p w:rsidR="00290004" w:rsidRDefault="00290004" w:rsidP="00C76CF5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Координата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23"/>
                <w:szCs w:val="23"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  <w:sz w:val="23"/>
                <w:szCs w:val="23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3"/>
                <w:szCs w:val="23"/>
                <w:vertAlign w:val="subscript"/>
              </w:rPr>
              <m:t>σ</m:t>
            </m:r>
          </m:sub>
        </m:sSub>
      </m:oMath>
      <w:r>
        <w:rPr>
          <w:bCs/>
          <w:iCs/>
          <w:sz w:val="23"/>
          <w:szCs w:val="23"/>
        </w:rPr>
        <w:t xml:space="preserve"> называется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</w:t>
      </w:r>
      <w:r w:rsidRPr="0099185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циклической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если </w:t>
      </w:r>
      <w:r w:rsidR="003C3F1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функция Лагранжа 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от нее не зависит </w:t>
      </w:r>
    </w:p>
    <w:p w:rsidR="00290004" w:rsidRDefault="00035237" w:rsidP="00991855">
      <w:pPr>
        <w:autoSpaceDE w:val="0"/>
        <w:jc w:val="center"/>
        <w:rPr>
          <w:sz w:val="23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dL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  <w:vertAlign w:val="subscript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/>
              <w:sz w:val="23"/>
            </w:rPr>
            <m:t>=0                           (28)</m:t>
          </m:r>
        </m:oMath>
      </m:oMathPara>
    </w:p>
    <w:p w:rsidR="00290004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Уравнение Лагранжа с номером </w:t>
      </w:r>
      <w:r>
        <w:rPr>
          <w:bCs/>
          <w:iCs/>
          <w:sz w:val="23"/>
          <w:szCs w:val="23"/>
        </w:rPr>
        <w:t>σ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приобретает вид</w:t>
      </w:r>
    </w:p>
    <w:p w:rsidR="00991855" w:rsidRPr="00991855" w:rsidRDefault="00035237" w:rsidP="00D52E99">
      <w:pPr>
        <w:autoSpaceDE w:val="0"/>
        <w:jc w:val="both"/>
        <w:rPr>
          <w:rFonts w:ascii="TimesNewRomanPS-BoldItalicMT" w:hAnsi="TimesNewRomanPS-BoldItalicMT" w:cs="TimesNewRomanPS-BoldItalicMT"/>
          <w:sz w:val="23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dL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q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vertAlign w:val="subscript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/>
              <w:sz w:val="23"/>
              <w:lang w:val="en-US"/>
            </w:rPr>
            <m:t>=0                      (29)</m:t>
          </m:r>
        </m:oMath>
      </m:oMathPara>
    </w:p>
    <w:p w:rsidR="00290004" w:rsidRPr="00991855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  <w:u w:val="single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и имеет </w:t>
      </w:r>
      <w:r w:rsidRPr="00991855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циклический интеграл</w:t>
      </w:r>
    </w:p>
    <w:p w:rsidR="00991855" w:rsidRPr="00991855" w:rsidRDefault="00035237" w:rsidP="00D52E99">
      <w:pPr>
        <w:autoSpaceDE w:val="0"/>
        <w:jc w:val="both"/>
        <w:rPr>
          <w:rFonts w:ascii="TimesNewRomanPS-BoldItalicMT" w:hAnsi="TimesNewRomanPS-BoldItalicMT" w:cs="TimesNewRomanPS-BoldItalicMT"/>
          <w:sz w:val="23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dL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q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vertAlign w:val="subscript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/>
              <w:sz w:val="23"/>
            </w:rPr>
            <m:t>=Const                    (30)</m:t>
          </m:r>
        </m:oMath>
      </m:oMathPara>
    </w:p>
    <w:p w:rsidR="00290004" w:rsidRPr="00991855" w:rsidRDefault="00290004" w:rsidP="00D52E99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Часто этот интеграл </w:t>
      </w:r>
      <w:r w:rsidR="003C3F1B"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выражает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случай сохранения количества движения или кинетического момента.</w:t>
      </w:r>
    </w:p>
    <w:p w:rsidR="00991855" w:rsidRPr="005604BB" w:rsidRDefault="00991855" w:rsidP="00991855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</w:pPr>
    </w:p>
    <w:p w:rsidR="00290004" w:rsidRDefault="00290004" w:rsidP="00991855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Cs/>
          <w:sz w:val="23"/>
          <w:szCs w:val="23"/>
        </w:rPr>
        <w:t>Пример</w:t>
      </w:r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: эллиптический маятник </w:t>
      </w:r>
    </w:p>
    <w:p w:rsidR="00290004" w:rsidRDefault="00290004" w:rsidP="003C3F1B">
      <w:pPr>
        <w:autoSpaceDE w:val="0"/>
        <w:ind w:firstLine="708"/>
        <w:jc w:val="both"/>
        <w:rPr>
          <w:rFonts w:ascii="TimesNewRomanPS-BoldItalicMT" w:hAnsi="TimesNewRomanPS-BoldItalicMT" w:cs="TimesNewRomanPS-BoldItalicMT"/>
          <w:bCs/>
          <w:iCs/>
          <w:sz w:val="23"/>
          <w:szCs w:val="23"/>
        </w:rPr>
      </w:pPr>
      <w:proofErr w:type="gramStart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П</w:t>
      </w:r>
      <w:proofErr w:type="gram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 и Т не зависят от </w:t>
      </w:r>
      <w:proofErr w:type="spellStart"/>
      <w:r w:rsidRPr="003C3F1B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х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 xml:space="preserve">, значит </w:t>
      </w:r>
      <w:proofErr w:type="spellStart"/>
      <w:r w:rsidRPr="003C3F1B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х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3"/>
          <w:szCs w:val="23"/>
        </w:rPr>
        <w:t>- циклическая координата, и существует интеграл</w:t>
      </w:r>
    </w:p>
    <w:p w:rsidR="007B6539" w:rsidRDefault="00035237" w:rsidP="007B6539">
      <w:pPr>
        <w:jc w:val="center"/>
        <w:rPr>
          <w:sz w:val="23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r>
                <w:rPr>
                  <w:rFonts w:ascii="Cambria Math" w:hAnsi="Cambria Math"/>
                  <w:sz w:val="23"/>
                  <w:szCs w:val="23"/>
                  <w:vertAlign w:val="subscript"/>
                </w:rPr>
                <m:t>T</m:t>
              </m:r>
            </m:num>
            <m:den>
              <m:r>
                <w:rPr>
                  <w:rFonts w:ascii="Cambria Math" w:hAnsi="Cambria Math"/>
                  <w:sz w:val="23"/>
                  <w:lang w:val="en-US"/>
                </w:rPr>
                <m:t>d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accPr>
                <m:e>
                  <m:r>
                    <w:rPr>
                      <w:rFonts w:ascii="Cambria Math" w:hAnsi="Cambria Math"/>
                      <w:vertAlign w:val="subscript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  <w:sz w:val="23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3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3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  <w:sz w:val="23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sz w:val="23"/>
              <w:lang w:val="en-US"/>
            </w:rPr>
            <m:t>l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  <w:sz w:val="23"/>
              <w:lang w:val="en-US"/>
            </w:rPr>
            <m:t>Cos</m:t>
          </m:r>
          <m:r>
            <w:rPr>
              <w:rFonts w:ascii="Cambria Math" w:hAnsi="Cambria Math"/>
              <w:vertAlign w:val="subscript"/>
            </w:rPr>
            <m:t>φ=</m:t>
          </m:r>
          <m:r>
            <w:rPr>
              <w:rFonts w:ascii="Cambria Math" w:hAnsi="Cambria Math"/>
              <w:sz w:val="23"/>
              <w:lang w:val="en-US"/>
            </w:rPr>
            <m:t>Const</m:t>
          </m:r>
        </m:oMath>
      </m:oMathPara>
    </w:p>
    <w:p w:rsidR="00290004" w:rsidRDefault="00290004" w:rsidP="00D52E99">
      <w:pPr>
        <w:autoSpaceDE w:val="0"/>
        <w:jc w:val="both"/>
        <w:rPr>
          <w:sz w:val="23"/>
        </w:rPr>
      </w:pPr>
      <w:r>
        <w:rPr>
          <w:sz w:val="23"/>
        </w:rPr>
        <w:t xml:space="preserve">Мы уже отмечали, что этот интеграл выражает ожидаемое сохранение количества движения системы вдоль оси х.  </w:t>
      </w:r>
    </w:p>
    <w:p w:rsidR="003C55F7" w:rsidRDefault="003C55F7" w:rsidP="00D52E99">
      <w:pPr>
        <w:autoSpaceDE w:val="0"/>
        <w:jc w:val="both"/>
        <w:rPr>
          <w:sz w:val="23"/>
        </w:rPr>
      </w:pPr>
    </w:p>
    <w:p w:rsidR="003C55F7" w:rsidRDefault="003C55F7" w:rsidP="00D52E99">
      <w:pPr>
        <w:autoSpaceDE w:val="0"/>
        <w:jc w:val="both"/>
        <w:rPr>
          <w:sz w:val="23"/>
        </w:rPr>
      </w:pPr>
      <w:r>
        <w:rPr>
          <w:sz w:val="23"/>
        </w:rPr>
        <w:t xml:space="preserve">Программа </w:t>
      </w:r>
    </w:p>
    <w:p w:rsidR="003C55F7" w:rsidRDefault="00035237" w:rsidP="00D52E99">
      <w:pPr>
        <w:autoSpaceDE w:val="0"/>
        <w:jc w:val="both"/>
        <w:rPr>
          <w:sz w:val="23"/>
        </w:rPr>
      </w:pPr>
      <w:hyperlink r:id="rId8" w:history="1">
        <w:r w:rsidR="003C55F7" w:rsidRPr="00D43D55">
          <w:rPr>
            <w:rStyle w:val="ae"/>
            <w:sz w:val="23"/>
          </w:rPr>
          <w:t>http://www.wolframalpha.com/input/?i=Lagrangian+%28q%27%29%5E5+-+q%5E3</w:t>
        </w:r>
      </w:hyperlink>
    </w:p>
    <w:p w:rsidR="003C55F7" w:rsidRPr="00B9208F" w:rsidRDefault="00B9208F" w:rsidP="00D52E99">
      <w:pPr>
        <w:autoSpaceDE w:val="0"/>
        <w:jc w:val="both"/>
        <w:rPr>
          <w:sz w:val="23"/>
        </w:rPr>
      </w:pPr>
      <w:r>
        <w:rPr>
          <w:sz w:val="23"/>
        </w:rPr>
        <w:t xml:space="preserve">выводит дифференциальное уравнение движения системы с 1ой степенью свободы </w:t>
      </w:r>
      <w:proofErr w:type="gramStart"/>
      <w:r>
        <w:rPr>
          <w:sz w:val="23"/>
        </w:rPr>
        <w:t>по</w:t>
      </w:r>
      <w:proofErr w:type="gramEnd"/>
    </w:p>
    <w:p w:rsidR="003C55F7" w:rsidRPr="003C55F7" w:rsidRDefault="003C55F7" w:rsidP="00D52E99">
      <w:pPr>
        <w:autoSpaceDE w:val="0"/>
        <w:jc w:val="both"/>
      </w:pPr>
      <w:r>
        <w:rPr>
          <w:sz w:val="23"/>
        </w:rPr>
        <w:t xml:space="preserve">заданной функции Лагранжа </w:t>
      </w:r>
      <w:r>
        <w:rPr>
          <w:sz w:val="23"/>
          <w:lang w:val="en-US"/>
        </w:rPr>
        <w:t>L</w:t>
      </w:r>
      <w:r w:rsidRPr="003C55F7">
        <w:rPr>
          <w:sz w:val="23"/>
        </w:rPr>
        <w:t>.</w:t>
      </w:r>
    </w:p>
    <w:sectPr w:rsidR="003C55F7" w:rsidRPr="003C55F7" w:rsidSect="00C87B4B">
      <w:headerReference w:type="default" r:id="rId9"/>
      <w:footerReference w:type="default" r:id="rId10"/>
      <w:footnotePr>
        <w:pos w:val="beneathText"/>
      </w:footnotePr>
      <w:pgSz w:w="12240" w:h="15840"/>
      <w:pgMar w:top="539" w:right="850" w:bottom="5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8A3" w:rsidRDefault="007D38A3" w:rsidP="00EB1CA5">
      <w:r>
        <w:separator/>
      </w:r>
    </w:p>
  </w:endnote>
  <w:endnote w:type="continuationSeparator" w:id="0">
    <w:p w:rsidR="007D38A3" w:rsidRDefault="007D38A3" w:rsidP="00EB1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3F8" w:rsidRPr="005723F8" w:rsidRDefault="00DF7FED">
    <w:pPr>
      <w:pStyle w:val="a8"/>
      <w:rPr>
        <w:lang w:val="en-US"/>
      </w:rPr>
    </w:pPr>
    <w:r>
      <w:t xml:space="preserve">Лекция </w:t>
    </w:r>
    <w:r w:rsidR="005723F8">
      <w:rPr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8A3" w:rsidRDefault="007D38A3" w:rsidP="00EB1CA5">
      <w:r>
        <w:separator/>
      </w:r>
    </w:p>
  </w:footnote>
  <w:footnote w:type="continuationSeparator" w:id="0">
    <w:p w:rsidR="007D38A3" w:rsidRDefault="007D38A3" w:rsidP="00EB1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57791"/>
      <w:docPartObj>
        <w:docPartGallery w:val="Page Numbers (Top of Page)"/>
        <w:docPartUnique/>
      </w:docPartObj>
    </w:sdtPr>
    <w:sdtContent>
      <w:p w:rsidR="00DF7FED" w:rsidRDefault="00035237">
        <w:pPr>
          <w:pStyle w:val="a6"/>
          <w:jc w:val="right"/>
        </w:pPr>
        <w:fldSimple w:instr=" PAGE   \* MERGEFORMAT ">
          <w:r w:rsidR="005723F8">
            <w:rPr>
              <w:noProof/>
            </w:rPr>
            <w:t>1</w:t>
          </w:r>
        </w:fldSimple>
      </w:p>
    </w:sdtContent>
  </w:sdt>
  <w:p w:rsidR="00DF7FED" w:rsidRDefault="00DF7FE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287C90B2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23612"/>
    <w:rsid w:val="00035237"/>
    <w:rsid w:val="000408D7"/>
    <w:rsid w:val="000900EE"/>
    <w:rsid w:val="000A58CC"/>
    <w:rsid w:val="000E2B8A"/>
    <w:rsid w:val="001046FB"/>
    <w:rsid w:val="00187B89"/>
    <w:rsid w:val="001E654E"/>
    <w:rsid w:val="002404C3"/>
    <w:rsid w:val="00266631"/>
    <w:rsid w:val="00272E34"/>
    <w:rsid w:val="002871C4"/>
    <w:rsid w:val="00290004"/>
    <w:rsid w:val="002A0AF4"/>
    <w:rsid w:val="002E4647"/>
    <w:rsid w:val="003C3F1B"/>
    <w:rsid w:val="003C55F7"/>
    <w:rsid w:val="003D56AD"/>
    <w:rsid w:val="00402DF5"/>
    <w:rsid w:val="00456295"/>
    <w:rsid w:val="004F0B59"/>
    <w:rsid w:val="00524700"/>
    <w:rsid w:val="005604BB"/>
    <w:rsid w:val="005723F8"/>
    <w:rsid w:val="005D5113"/>
    <w:rsid w:val="005E26F5"/>
    <w:rsid w:val="005F4BAE"/>
    <w:rsid w:val="005F72CF"/>
    <w:rsid w:val="006045B1"/>
    <w:rsid w:val="006D0715"/>
    <w:rsid w:val="00700696"/>
    <w:rsid w:val="007051E7"/>
    <w:rsid w:val="0077154B"/>
    <w:rsid w:val="00795DC1"/>
    <w:rsid w:val="007A5BB2"/>
    <w:rsid w:val="007B6539"/>
    <w:rsid w:val="007D38A3"/>
    <w:rsid w:val="007E23A7"/>
    <w:rsid w:val="00810FEB"/>
    <w:rsid w:val="0084161C"/>
    <w:rsid w:val="0085755A"/>
    <w:rsid w:val="008C56BF"/>
    <w:rsid w:val="00991855"/>
    <w:rsid w:val="009A10EC"/>
    <w:rsid w:val="009C57F1"/>
    <w:rsid w:val="009D5FAD"/>
    <w:rsid w:val="00A147B7"/>
    <w:rsid w:val="00AB4202"/>
    <w:rsid w:val="00AC08FF"/>
    <w:rsid w:val="00AD7C0C"/>
    <w:rsid w:val="00B42E4D"/>
    <w:rsid w:val="00B65910"/>
    <w:rsid w:val="00B808F4"/>
    <w:rsid w:val="00B90CA9"/>
    <w:rsid w:val="00B9208F"/>
    <w:rsid w:val="00BA62F5"/>
    <w:rsid w:val="00BB18F9"/>
    <w:rsid w:val="00C379EF"/>
    <w:rsid w:val="00C76CF5"/>
    <w:rsid w:val="00C87B4B"/>
    <w:rsid w:val="00C904A1"/>
    <w:rsid w:val="00D513BA"/>
    <w:rsid w:val="00D52E99"/>
    <w:rsid w:val="00D6793A"/>
    <w:rsid w:val="00D8264B"/>
    <w:rsid w:val="00DB7471"/>
    <w:rsid w:val="00DC4A38"/>
    <w:rsid w:val="00DF7FED"/>
    <w:rsid w:val="00E21810"/>
    <w:rsid w:val="00E23612"/>
    <w:rsid w:val="00E37225"/>
    <w:rsid w:val="00E40488"/>
    <w:rsid w:val="00E55408"/>
    <w:rsid w:val="00E74FA4"/>
    <w:rsid w:val="00EB1CA5"/>
    <w:rsid w:val="00F10C67"/>
    <w:rsid w:val="00F47F07"/>
    <w:rsid w:val="00F5054B"/>
    <w:rsid w:val="00FB4364"/>
    <w:rsid w:val="00FD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 shadowcolor="none [2]"/>
    </o:shapedefaults>
    <o:shapelayout v:ext="edit">
      <o:idmap v:ext="edit" data="1"/>
      <o:rules v:ext="edit">
        <o:r id="V:Rule1" type="arc" idref="#_x0000_s1151"/>
        <o:r id="V:Rule3" type="arc" idref="#_x0000_s1189"/>
        <o:r id="V:Rule5" type="connector" idref="#_x0000_s1177"/>
        <o:r id="V:Rule6" type="connector" idref="#_x0000_s1190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4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1">
    <w:name w:val="WW8Num10z1"/>
    <w:rsid w:val="00C87B4B"/>
    <w:rPr>
      <w:rFonts w:ascii="Symbol" w:hAnsi="Symbol"/>
    </w:rPr>
  </w:style>
  <w:style w:type="character" w:customStyle="1" w:styleId="1">
    <w:name w:val="Основной шрифт абзаца1"/>
    <w:rsid w:val="00C87B4B"/>
  </w:style>
  <w:style w:type="paragraph" w:customStyle="1" w:styleId="a3">
    <w:name w:val="Заголовок"/>
    <w:basedOn w:val="a"/>
    <w:next w:val="a4"/>
    <w:rsid w:val="00C87B4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C87B4B"/>
    <w:pPr>
      <w:spacing w:after="120"/>
    </w:pPr>
  </w:style>
  <w:style w:type="paragraph" w:styleId="a5">
    <w:name w:val="List"/>
    <w:basedOn w:val="a4"/>
    <w:semiHidden/>
    <w:rsid w:val="00C87B4B"/>
    <w:rPr>
      <w:rFonts w:cs="Tahoma"/>
    </w:rPr>
  </w:style>
  <w:style w:type="paragraph" w:customStyle="1" w:styleId="10">
    <w:name w:val="Название1"/>
    <w:basedOn w:val="a"/>
    <w:rsid w:val="00C87B4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87B4B"/>
    <w:pPr>
      <w:suppressLineNumbers/>
    </w:pPr>
    <w:rPr>
      <w:rFonts w:cs="Tahoma"/>
    </w:rPr>
  </w:style>
  <w:style w:type="paragraph" w:styleId="a6">
    <w:name w:val="header"/>
    <w:basedOn w:val="a"/>
    <w:link w:val="a7"/>
    <w:uiPriority w:val="99"/>
    <w:unhideWhenUsed/>
    <w:rsid w:val="00EB1C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1CA5"/>
    <w:rPr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EB1C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1CA5"/>
    <w:rPr>
      <w:sz w:val="24"/>
      <w:szCs w:val="24"/>
      <w:lang w:eastAsia="ar-SA"/>
    </w:rPr>
  </w:style>
  <w:style w:type="character" w:styleId="aa">
    <w:name w:val="Placeholder Text"/>
    <w:basedOn w:val="a0"/>
    <w:uiPriority w:val="99"/>
    <w:semiHidden/>
    <w:rsid w:val="00EB1CA5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B1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1CA5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5D511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C55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framalpha.com/input/?i=Lagrangian+%28q%27%29%5E5+-+q%5E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739B-10FA-4CFB-85EE-9DC5D247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creator>NASTYONA</dc:creator>
  <cp:lastModifiedBy>hofa</cp:lastModifiedBy>
  <cp:revision>18</cp:revision>
  <cp:lastPrinted>1601-01-01T00:00:00Z</cp:lastPrinted>
  <dcterms:created xsi:type="dcterms:W3CDTF">2009-12-01T18:00:00Z</dcterms:created>
  <dcterms:modified xsi:type="dcterms:W3CDTF">2010-10-30T18:59:00Z</dcterms:modified>
</cp:coreProperties>
</file>